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C10B" w14:textId="5F8BA763" w:rsidR="001C7BF7" w:rsidRPr="00AF2C0B" w:rsidRDefault="001C7BF7" w:rsidP="001C7BF7">
      <w:pPr>
        <w:jc w:val="center"/>
        <w:rPr>
          <w:rFonts w:ascii="Mazda Type Medium" w:hAnsi="Mazda Type Medium"/>
          <w:sz w:val="32"/>
          <w:szCs w:val="32"/>
          <w:lang w:val="nl-NL"/>
        </w:rPr>
      </w:pPr>
      <w:r w:rsidRPr="00AF2C0B">
        <w:rPr>
          <w:rFonts w:ascii="Mazda Type Medium" w:hAnsi="Mazda Type Medium"/>
          <w:sz w:val="32"/>
          <w:lang w:val="nl-NL"/>
        </w:rPr>
        <w:t xml:space="preserve">Mazda </w:t>
      </w:r>
      <w:r w:rsidR="007A0205">
        <w:rPr>
          <w:rFonts w:ascii="Mazda Type Medium" w:hAnsi="Mazda Type Medium"/>
          <w:sz w:val="32"/>
          <w:lang w:val="nl-NL"/>
        </w:rPr>
        <w:t>en FCA Bank ondertekenen nieuw partnerschap voor financiële diensten in België en Luxemburg</w:t>
      </w:r>
    </w:p>
    <w:p w14:paraId="29DF89E1" w14:textId="77777777" w:rsidR="001C7BF7" w:rsidRPr="00AF2C0B" w:rsidRDefault="001C7BF7" w:rsidP="001C7BF7">
      <w:pPr>
        <w:jc w:val="center"/>
        <w:rPr>
          <w:rFonts w:ascii="Mazda Type" w:hAnsi="Mazda Type"/>
          <w:sz w:val="32"/>
          <w:szCs w:val="32"/>
          <w:lang w:val="nl-NL"/>
        </w:rPr>
      </w:pPr>
    </w:p>
    <w:p w14:paraId="3AC459DC" w14:textId="77777777" w:rsidR="007A0205" w:rsidRPr="007A0205" w:rsidRDefault="007A0205" w:rsidP="00354A2E">
      <w:pPr>
        <w:numPr>
          <w:ilvl w:val="0"/>
          <w:numId w:val="2"/>
        </w:numPr>
        <w:spacing w:line="276" w:lineRule="auto"/>
        <w:rPr>
          <w:rFonts w:ascii="Mazda Type" w:eastAsia="Times New Roman" w:hAnsi="Mazda Type" w:cs="Calibri"/>
          <w:b/>
          <w:bCs/>
          <w:sz w:val="18"/>
          <w:szCs w:val="18"/>
          <w:lang w:val="nl-NL"/>
        </w:rPr>
      </w:pPr>
      <w:bookmarkStart w:id="0" w:name="_Hlk113438376"/>
      <w:r w:rsidRPr="007A0205">
        <w:rPr>
          <w:rFonts w:ascii="Mazda Type" w:hAnsi="Mazda Type"/>
          <w:b/>
          <w:sz w:val="18"/>
          <w:szCs w:val="18"/>
          <w:lang w:val="nl-NL"/>
        </w:rPr>
        <w:t>Volgens deze samenwerkingsovereenkomst zal FCA Bank een brede waaier aan financiële diensten aanbieden om de modellen van het Japanse merk toegankelijker te maken voor eindgebruikers.</w:t>
      </w:r>
    </w:p>
    <w:p w14:paraId="19B818AD" w14:textId="77777777" w:rsidR="007A0205" w:rsidRPr="007A0205" w:rsidRDefault="007A0205" w:rsidP="008405D3">
      <w:pPr>
        <w:numPr>
          <w:ilvl w:val="0"/>
          <w:numId w:val="2"/>
        </w:numPr>
        <w:spacing w:line="360" w:lineRule="auto"/>
        <w:jc w:val="both"/>
        <w:rPr>
          <w:rFonts w:ascii="Mazda Type" w:eastAsia="Times New Roman" w:hAnsi="Mazda Type" w:cs="Calibri"/>
          <w:b/>
          <w:bCs/>
          <w:sz w:val="18"/>
          <w:szCs w:val="18"/>
          <w:lang w:val="nl-NL"/>
        </w:rPr>
      </w:pPr>
      <w:r w:rsidRPr="007A0205">
        <w:rPr>
          <w:rFonts w:ascii="Mazda Type" w:hAnsi="Mazda Type"/>
          <w:b/>
          <w:sz w:val="18"/>
          <w:szCs w:val="18"/>
          <w:lang w:val="nl-NL"/>
        </w:rPr>
        <w:t>Het partnerschap gaat op 1 oktober 2022 van start onder de naam Mazda Finance.</w:t>
      </w:r>
    </w:p>
    <w:bookmarkEnd w:id="0"/>
    <w:p w14:paraId="50C89B0E" w14:textId="77777777" w:rsidR="001C7BF7" w:rsidRPr="00AF2C0B" w:rsidRDefault="001C7BF7" w:rsidP="001C7BF7">
      <w:pPr>
        <w:spacing w:line="260" w:lineRule="exact"/>
        <w:rPr>
          <w:rFonts w:ascii="Mazda Type" w:hAnsi="Mazda Type"/>
          <w:sz w:val="32"/>
          <w:szCs w:val="32"/>
          <w:lang w:val="nl-NL"/>
        </w:rPr>
      </w:pPr>
    </w:p>
    <w:p w14:paraId="5F31131A" w14:textId="77777777" w:rsidR="00927D01" w:rsidRPr="00927D01" w:rsidRDefault="001C7BF7" w:rsidP="00927D01">
      <w:pPr>
        <w:spacing w:line="276" w:lineRule="auto"/>
        <w:jc w:val="both"/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</w:pPr>
      <w:r w:rsidRPr="00AF2C0B">
        <w:rPr>
          <w:rFonts w:ascii="Mazda Type" w:hAnsi="Mazda Type"/>
          <w:b/>
          <w:sz w:val="18"/>
          <w:lang w:val="nl-NL"/>
        </w:rPr>
        <w:t xml:space="preserve">Willebroek, </w:t>
      </w:r>
      <w:r w:rsidR="008405D3">
        <w:rPr>
          <w:rFonts w:ascii="Mazda Type" w:hAnsi="Mazda Type"/>
          <w:b/>
          <w:sz w:val="18"/>
          <w:lang w:val="nl-NL"/>
        </w:rPr>
        <w:t>7 september</w:t>
      </w:r>
      <w:r w:rsidRPr="00AF2C0B">
        <w:rPr>
          <w:rFonts w:ascii="Mazda Type" w:hAnsi="Mazda Type"/>
          <w:b/>
          <w:sz w:val="18"/>
          <w:lang w:val="nl-NL"/>
        </w:rPr>
        <w:t xml:space="preserve"> 2022.</w:t>
      </w:r>
      <w:r w:rsidRPr="00AF2C0B">
        <w:rPr>
          <w:rFonts w:ascii="Mazda Type" w:hAnsi="Mazda Type"/>
          <w:sz w:val="18"/>
          <w:lang w:val="nl-NL"/>
        </w:rPr>
        <w:t xml:space="preserve"> </w:t>
      </w:r>
      <w:r w:rsidR="00927D01" w:rsidRPr="00927D01">
        <w:rPr>
          <w:rFonts w:ascii="Mazda Type" w:hAnsi="Mazda Type"/>
          <w:b/>
          <w:sz w:val="18"/>
          <w:szCs w:val="18"/>
          <w:shd w:val="clear" w:color="auto" w:fill="FFFFFF"/>
          <w:lang w:val="nl-NL"/>
        </w:rPr>
        <w:t>FCA Bank</w:t>
      </w:r>
      <w:r w:rsidR="00927D01"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 blijft groeien in Europa, met innovatie als drijvende kracht. De bank, een marktleider in mobiliteitsdiensten met bijna honderd jaar ervaring op het vlak van autofinancieringen, sloot zopas een </w:t>
      </w:r>
      <w:r w:rsidR="00927D01" w:rsidRPr="00927D01"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  <w:t>samenwerkingsakkoord met</w:t>
      </w:r>
      <w:r w:rsidR="00927D01" w:rsidRPr="00927D01">
        <w:rPr>
          <w:rFonts w:ascii="Mazda Type" w:hAnsi="Mazda Type"/>
          <w:b/>
          <w:sz w:val="18"/>
          <w:szCs w:val="18"/>
          <w:shd w:val="clear" w:color="auto" w:fill="FFFFFF"/>
          <w:lang w:val="nl-NL"/>
        </w:rPr>
        <w:t xml:space="preserve"> Mazda Motor </w:t>
      </w:r>
      <w:proofErr w:type="spellStart"/>
      <w:r w:rsidR="00927D01" w:rsidRPr="00927D01">
        <w:rPr>
          <w:rFonts w:ascii="Mazda Type" w:hAnsi="Mazda Type"/>
          <w:b/>
          <w:sz w:val="18"/>
          <w:szCs w:val="18"/>
          <w:shd w:val="clear" w:color="auto" w:fill="FFFFFF"/>
          <w:lang w:val="nl-NL"/>
        </w:rPr>
        <w:t>Belux</w:t>
      </w:r>
      <w:proofErr w:type="spellEnd"/>
      <w:r w:rsidR="00927D01"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 en zal voortaan financiële diensten leveren aan eindklanten </w:t>
      </w:r>
      <w:r w:rsidR="00927D01" w:rsidRPr="00927D01"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  <w:t>in België en Luxemburg</w:t>
      </w:r>
      <w:r w:rsidR="00927D01"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. </w:t>
      </w:r>
    </w:p>
    <w:p w14:paraId="78B6C2FB" w14:textId="77777777" w:rsidR="00927D01" w:rsidRPr="00927D01" w:rsidRDefault="00927D01" w:rsidP="00927D01">
      <w:pPr>
        <w:spacing w:line="276" w:lineRule="auto"/>
        <w:jc w:val="both"/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</w:pPr>
    </w:p>
    <w:p w14:paraId="1662FEAA" w14:textId="77777777" w:rsidR="00927D01" w:rsidRPr="00354A2E" w:rsidRDefault="00927D01" w:rsidP="00927D01">
      <w:pPr>
        <w:spacing w:line="276" w:lineRule="auto"/>
        <w:jc w:val="both"/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</w:pPr>
      <w:r w:rsidRPr="00927D01">
        <w:rPr>
          <w:rFonts w:ascii="Mazda Type" w:hAnsi="Mazda Type"/>
          <w:b/>
          <w:bCs/>
          <w:sz w:val="18"/>
          <w:szCs w:val="18"/>
          <w:shd w:val="clear" w:color="auto" w:fill="FFFFFF"/>
          <w:lang w:val="nl-NL"/>
        </w:rPr>
        <w:t>Mazda Finance</w:t>
      </w:r>
      <w:r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 wordt operationeel op 1 oktober 2022. Volgens de overeenkomst ondertekend door het lokale filiaal FCA Bank België, zal de bank een brede waaier aan innovatieve en flexibele oplossingen aanbieden om de </w:t>
      </w:r>
      <w:r w:rsidRPr="00354A2E">
        <w:rPr>
          <w:rFonts w:ascii="Mazda Type" w:hAnsi="Mazda Type"/>
          <w:sz w:val="18"/>
          <w:szCs w:val="18"/>
          <w:shd w:val="clear" w:color="auto" w:fill="FFFFFF"/>
          <w:lang w:val="nl-NL"/>
        </w:rPr>
        <w:t>modellen van Mazda toegankelijker te maken.</w:t>
      </w:r>
    </w:p>
    <w:p w14:paraId="6ED06D63" w14:textId="77777777" w:rsidR="00927D01" w:rsidRPr="00354A2E" w:rsidRDefault="00927D01" w:rsidP="00927D01">
      <w:pPr>
        <w:spacing w:line="276" w:lineRule="auto"/>
        <w:jc w:val="both"/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</w:pPr>
    </w:p>
    <w:p w14:paraId="4D01608E" w14:textId="56C25F3A" w:rsidR="00354A2E" w:rsidRPr="00354A2E" w:rsidRDefault="00927D01" w:rsidP="00354A2E">
      <w:pPr>
        <w:spacing w:line="276" w:lineRule="auto"/>
        <w:jc w:val="both"/>
        <w:rPr>
          <w:rFonts w:ascii="Mazda Type" w:hAnsi="Mazda Type"/>
          <w:sz w:val="18"/>
          <w:szCs w:val="18"/>
          <w:shd w:val="clear" w:color="auto" w:fill="FFFFFF"/>
          <w:lang w:val="nl-NL"/>
        </w:rPr>
      </w:pPr>
      <w:r w:rsidRPr="00354A2E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In 2021 had Mazda een marktaandeel van 1,53% in België, met meer dan </w:t>
      </w:r>
      <w:r w:rsidR="00354A2E" w:rsidRPr="00354A2E">
        <w:rPr>
          <w:rFonts w:ascii="Mazda Type" w:hAnsi="Mazda Type"/>
          <w:sz w:val="18"/>
          <w:szCs w:val="18"/>
          <w:shd w:val="clear" w:color="auto" w:fill="FFFFFF"/>
          <w:lang w:val="nl-NL"/>
        </w:rPr>
        <w:t>5.800</w:t>
      </w:r>
      <w:r w:rsidRPr="00354A2E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 ingeschreven voertuigen. </w:t>
      </w:r>
    </w:p>
    <w:p w14:paraId="79CC0537" w14:textId="22F10452" w:rsidR="00354A2E" w:rsidRPr="00354A2E" w:rsidRDefault="00354A2E" w:rsidP="00354A2E">
      <w:pPr>
        <w:spacing w:line="276" w:lineRule="auto"/>
        <w:jc w:val="both"/>
        <w:rPr>
          <w:rFonts w:ascii="Mazda Type" w:hAnsi="Mazda Type"/>
          <w:sz w:val="18"/>
          <w:szCs w:val="18"/>
          <w:shd w:val="clear" w:color="auto" w:fill="FFFFFF"/>
          <w:lang w:val="nl-NL"/>
        </w:rPr>
      </w:pPr>
    </w:p>
    <w:p w14:paraId="133F82A7" w14:textId="21125CDE" w:rsidR="00354A2E" w:rsidRPr="00354A2E" w:rsidRDefault="00354A2E" w:rsidP="00354A2E">
      <w:pPr>
        <w:rPr>
          <w:rFonts w:ascii="Mazda Type" w:eastAsiaTheme="minorHAnsi" w:hAnsi="Mazda Type"/>
          <w:i/>
          <w:iCs/>
          <w:sz w:val="18"/>
          <w:szCs w:val="18"/>
          <w:lang w:eastAsia="en-US"/>
        </w:rPr>
      </w:pPr>
      <w:r w:rsidRPr="00354A2E">
        <w:rPr>
          <w:rFonts w:ascii="Mazda Type" w:hAnsi="Mazda Type"/>
          <w:sz w:val="18"/>
          <w:szCs w:val="18"/>
          <w:shd w:val="clear" w:color="auto" w:fill="FFFFFF"/>
          <w:lang w:val="nl-NL"/>
        </w:rPr>
        <w:t>“</w:t>
      </w:r>
      <w:r w:rsidRPr="00354A2E">
        <w:rPr>
          <w:rFonts w:ascii="Mazda Type" w:hAnsi="Mazda Type"/>
          <w:i/>
          <w:iCs/>
          <w:sz w:val="18"/>
          <w:szCs w:val="18"/>
        </w:rPr>
        <w:t>Wij, als Mazda, zijn zeer verheugd over dit partnership.</w:t>
      </w:r>
      <w:r w:rsidRPr="00354A2E">
        <w:rPr>
          <w:rFonts w:ascii="Mazda Type" w:eastAsiaTheme="minorHAnsi" w:hAnsi="Mazda Type"/>
          <w:i/>
          <w:iCs/>
          <w:sz w:val="18"/>
          <w:szCs w:val="18"/>
          <w:lang w:eastAsia="en-US"/>
        </w:rPr>
        <w:t xml:space="preserve"> </w:t>
      </w:r>
      <w:r w:rsidRPr="00354A2E">
        <w:rPr>
          <w:rFonts w:ascii="Mazda Type" w:hAnsi="Mazda Type"/>
          <w:i/>
          <w:iCs/>
          <w:sz w:val="18"/>
          <w:szCs w:val="18"/>
        </w:rPr>
        <w:t xml:space="preserve">De samenwerking maakt het mogelijk om onze klanten niet alleen een zeer mooie Mazda-wagen aan te bieden, maar bovendien aan een zeer interessant, commercieel en scherp maandelijks tarief”, </w:t>
      </w:r>
      <w:r>
        <w:rPr>
          <w:rFonts w:ascii="Mazda Type" w:hAnsi="Mazda Type"/>
          <w:sz w:val="18"/>
          <w:szCs w:val="18"/>
        </w:rPr>
        <w:t>zo verklaart</w:t>
      </w:r>
      <w:r w:rsidRPr="00354A2E">
        <w:rPr>
          <w:rFonts w:ascii="Mazda Type" w:hAnsi="Mazda Type"/>
          <w:sz w:val="18"/>
          <w:szCs w:val="18"/>
        </w:rPr>
        <w:t xml:space="preserve"> </w:t>
      </w:r>
      <w:r w:rsidRPr="001A40FD">
        <w:rPr>
          <w:rFonts w:ascii="Mazda Type" w:hAnsi="Mazda Type"/>
          <w:b/>
          <w:bCs/>
          <w:sz w:val="18"/>
          <w:szCs w:val="18"/>
        </w:rPr>
        <w:t>Tim Bosmans</w:t>
      </w:r>
      <w:r w:rsidRPr="00354A2E">
        <w:rPr>
          <w:rFonts w:ascii="Mazda Type" w:hAnsi="Mazda Type"/>
          <w:sz w:val="18"/>
          <w:szCs w:val="18"/>
        </w:rPr>
        <w:t xml:space="preserve">, Managing Director Mazda Motor </w:t>
      </w:r>
      <w:proofErr w:type="spellStart"/>
      <w:r w:rsidRPr="00354A2E">
        <w:rPr>
          <w:rFonts w:ascii="Mazda Type" w:hAnsi="Mazda Type"/>
          <w:sz w:val="18"/>
          <w:szCs w:val="18"/>
        </w:rPr>
        <w:t>Belux</w:t>
      </w:r>
      <w:proofErr w:type="spellEnd"/>
      <w:r w:rsidRPr="00354A2E">
        <w:rPr>
          <w:rFonts w:ascii="Mazda Type" w:hAnsi="Mazda Type"/>
          <w:i/>
          <w:iCs/>
          <w:sz w:val="18"/>
          <w:szCs w:val="18"/>
        </w:rPr>
        <w:t>.</w:t>
      </w:r>
    </w:p>
    <w:p w14:paraId="48E20F83" w14:textId="6854F9CE" w:rsidR="00927D01" w:rsidRPr="00354A2E" w:rsidRDefault="00927D01" w:rsidP="00927D01">
      <w:pPr>
        <w:spacing w:line="276" w:lineRule="auto"/>
        <w:jc w:val="both"/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</w:pPr>
    </w:p>
    <w:p w14:paraId="089650DA" w14:textId="77777777" w:rsidR="00927D01" w:rsidRPr="00354A2E" w:rsidRDefault="00927D01" w:rsidP="00927D01">
      <w:pPr>
        <w:spacing w:line="276" w:lineRule="auto"/>
        <w:jc w:val="both"/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</w:pPr>
    </w:p>
    <w:p w14:paraId="09A87D10" w14:textId="77777777" w:rsidR="00927D01" w:rsidRPr="00927D01" w:rsidRDefault="00927D01" w:rsidP="00927D01">
      <w:pPr>
        <w:spacing w:line="276" w:lineRule="auto"/>
        <w:jc w:val="both"/>
        <w:rPr>
          <w:rFonts w:ascii="Mazda Type" w:hAnsi="Mazda Type"/>
          <w:bCs/>
          <w:i/>
          <w:sz w:val="18"/>
          <w:szCs w:val="18"/>
          <w:shd w:val="clear" w:color="auto" w:fill="FFFFFF"/>
          <w:lang w:val="nl-NL"/>
        </w:rPr>
      </w:pPr>
      <w:r w:rsidRPr="00927D01">
        <w:rPr>
          <w:rFonts w:ascii="Mazda Type" w:hAnsi="Mazda Type"/>
          <w:i/>
          <w:sz w:val="18"/>
          <w:szCs w:val="18"/>
          <w:shd w:val="clear" w:color="auto" w:fill="FFFFFF"/>
          <w:lang w:val="nl-NL"/>
        </w:rPr>
        <w:t>“We zijn trots op dit nieuwe partnerschap met Mazda België en Luxemburg</w:t>
      </w:r>
      <w:r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”, aldus </w:t>
      </w:r>
      <w:r w:rsidRPr="00927D01">
        <w:rPr>
          <w:rFonts w:ascii="Mazda Type" w:hAnsi="Mazda Type"/>
          <w:b/>
          <w:sz w:val="18"/>
          <w:szCs w:val="18"/>
          <w:shd w:val="clear" w:color="auto" w:fill="FFFFFF"/>
          <w:lang w:val="nl-NL"/>
        </w:rPr>
        <w:t xml:space="preserve">Marcella </w:t>
      </w:r>
      <w:proofErr w:type="spellStart"/>
      <w:r w:rsidRPr="00927D01">
        <w:rPr>
          <w:rFonts w:ascii="Mazda Type" w:hAnsi="Mazda Type"/>
          <w:b/>
          <w:sz w:val="18"/>
          <w:szCs w:val="18"/>
          <w:shd w:val="clear" w:color="auto" w:fill="FFFFFF"/>
          <w:lang w:val="nl-NL"/>
        </w:rPr>
        <w:t>Merli</w:t>
      </w:r>
      <w:proofErr w:type="spellEnd"/>
      <w:r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, CEO van het filiaal FCA Bank België. </w:t>
      </w:r>
      <w:r w:rsidRPr="00927D01">
        <w:rPr>
          <w:rFonts w:ascii="Mazda Type" w:hAnsi="Mazda Type"/>
          <w:i/>
          <w:sz w:val="18"/>
          <w:szCs w:val="18"/>
          <w:shd w:val="clear" w:color="auto" w:fill="FFFFFF"/>
          <w:lang w:val="nl-NL"/>
        </w:rPr>
        <w:t xml:space="preserve">“Met onze uitgebreide knowhow </w:t>
      </w:r>
      <w:proofErr w:type="gramStart"/>
      <w:r w:rsidRPr="00927D01">
        <w:rPr>
          <w:rFonts w:ascii="Mazda Type" w:hAnsi="Mazda Type"/>
          <w:i/>
          <w:sz w:val="18"/>
          <w:szCs w:val="18"/>
          <w:shd w:val="clear" w:color="auto" w:fill="FFFFFF"/>
          <w:lang w:val="nl-NL"/>
        </w:rPr>
        <w:t>inzake</w:t>
      </w:r>
      <w:proofErr w:type="gramEnd"/>
      <w:r w:rsidRPr="00927D01">
        <w:rPr>
          <w:rFonts w:ascii="Mazda Type" w:hAnsi="Mazda Type"/>
          <w:i/>
          <w:sz w:val="18"/>
          <w:szCs w:val="18"/>
          <w:shd w:val="clear" w:color="auto" w:fill="FFFFFF"/>
          <w:lang w:val="nl-NL"/>
        </w:rPr>
        <w:t xml:space="preserve"> financiële en </w:t>
      </w:r>
      <w:proofErr w:type="spellStart"/>
      <w:r w:rsidRPr="00927D01">
        <w:rPr>
          <w:rFonts w:ascii="Mazda Type" w:hAnsi="Mazda Type"/>
          <w:i/>
          <w:sz w:val="18"/>
          <w:szCs w:val="18"/>
          <w:shd w:val="clear" w:color="auto" w:fill="FFFFFF"/>
          <w:lang w:val="nl-NL"/>
        </w:rPr>
        <w:t>mobiliteitsgerelateerde</w:t>
      </w:r>
      <w:proofErr w:type="spellEnd"/>
      <w:r w:rsidRPr="00927D01">
        <w:rPr>
          <w:rFonts w:ascii="Mazda Type" w:hAnsi="Mazda Type"/>
          <w:i/>
          <w:sz w:val="18"/>
          <w:szCs w:val="18"/>
          <w:shd w:val="clear" w:color="auto" w:fill="FFFFFF"/>
          <w:lang w:val="nl-NL"/>
        </w:rPr>
        <w:t xml:space="preserve"> diensten voor de autosector, die steunen op een jarenlange ervaring in beide landen, zullen we in grote mate bijdragen tot de groei en het succes van het merk.”</w:t>
      </w:r>
    </w:p>
    <w:p w14:paraId="1FD27554" w14:textId="77777777" w:rsidR="00927D01" w:rsidRPr="00927D01" w:rsidRDefault="00927D01" w:rsidP="00927D01">
      <w:pPr>
        <w:spacing w:line="276" w:lineRule="auto"/>
        <w:jc w:val="both"/>
        <w:rPr>
          <w:rFonts w:ascii="Mazda Type" w:hAnsi="Mazda Type"/>
          <w:bCs/>
          <w:i/>
          <w:sz w:val="18"/>
          <w:szCs w:val="18"/>
          <w:shd w:val="clear" w:color="auto" w:fill="FFFFFF"/>
          <w:lang w:val="nl-NL"/>
        </w:rPr>
      </w:pPr>
    </w:p>
    <w:p w14:paraId="67EBD8ED" w14:textId="77777777" w:rsidR="00927D01" w:rsidRPr="00927D01" w:rsidRDefault="00927D01" w:rsidP="00927D01">
      <w:pPr>
        <w:spacing w:line="276" w:lineRule="auto"/>
        <w:jc w:val="both"/>
        <w:rPr>
          <w:rFonts w:ascii="Mazda Type" w:hAnsi="Mazda Type"/>
          <w:bCs/>
          <w:sz w:val="18"/>
          <w:szCs w:val="18"/>
          <w:shd w:val="clear" w:color="auto" w:fill="FFFFFF"/>
          <w:lang w:val="nl-NL"/>
        </w:rPr>
      </w:pPr>
      <w:r w:rsidRPr="00927D01">
        <w:rPr>
          <w:rFonts w:ascii="Mazda Type" w:hAnsi="Mazda Type"/>
          <w:i/>
          <w:sz w:val="18"/>
          <w:szCs w:val="18"/>
          <w:shd w:val="clear" w:color="auto" w:fill="FFFFFF"/>
          <w:lang w:val="nl-NL"/>
        </w:rPr>
        <w:t>“Dankzij deze overeenkomst wordt het partnerbestand van FCA Bank in Europa uitgebreid met een succesvolle en snelgroeiende onderneming: een nieuwe stap voorwaarts op onze weg om uit te groeien tot een referentie in de auto- en mobiliteitssector</w:t>
      </w:r>
      <w:r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”, voegt </w:t>
      </w:r>
      <w:r w:rsidRPr="00927D01">
        <w:rPr>
          <w:rFonts w:ascii="Mazda Type" w:hAnsi="Mazda Type"/>
          <w:b/>
          <w:sz w:val="18"/>
          <w:szCs w:val="18"/>
          <w:shd w:val="clear" w:color="auto" w:fill="FFFFFF"/>
          <w:lang w:val="nl-NL"/>
        </w:rPr>
        <w:t xml:space="preserve">Giacomo </w:t>
      </w:r>
      <w:proofErr w:type="spellStart"/>
      <w:r w:rsidRPr="00927D01">
        <w:rPr>
          <w:rFonts w:ascii="Mazda Type" w:hAnsi="Mazda Type"/>
          <w:b/>
          <w:sz w:val="18"/>
          <w:szCs w:val="18"/>
          <w:shd w:val="clear" w:color="auto" w:fill="FFFFFF"/>
          <w:lang w:val="nl-NL"/>
        </w:rPr>
        <w:t>Carelli</w:t>
      </w:r>
      <w:proofErr w:type="spellEnd"/>
      <w:r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, CEO en General Manager van FCA Bank </w:t>
      </w:r>
      <w:proofErr w:type="spellStart"/>
      <w:r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>S.p.A</w:t>
      </w:r>
      <w:proofErr w:type="spellEnd"/>
      <w:r w:rsidRPr="00927D01">
        <w:rPr>
          <w:rFonts w:ascii="Mazda Type" w:hAnsi="Mazda Type"/>
          <w:sz w:val="18"/>
          <w:szCs w:val="18"/>
          <w:shd w:val="clear" w:color="auto" w:fill="FFFFFF"/>
          <w:lang w:val="nl-NL"/>
        </w:rPr>
        <w:t xml:space="preserve">., toe. </w:t>
      </w:r>
    </w:p>
    <w:p w14:paraId="5DEDEBE4" w14:textId="77777777" w:rsidR="00927D01" w:rsidRPr="00614F97" w:rsidRDefault="00927D01" w:rsidP="00927D01">
      <w:pPr>
        <w:spacing w:line="276" w:lineRule="auto"/>
        <w:jc w:val="both"/>
        <w:rPr>
          <w:bCs/>
          <w:sz w:val="20"/>
          <w:szCs w:val="20"/>
          <w:shd w:val="clear" w:color="auto" w:fill="FFFFFF"/>
          <w:lang w:val="nl-NL"/>
        </w:rPr>
      </w:pPr>
    </w:p>
    <w:p w14:paraId="0B7F63F8" w14:textId="77777777" w:rsidR="00927D01" w:rsidRPr="00614F97" w:rsidRDefault="00927D01" w:rsidP="00927D01">
      <w:pPr>
        <w:spacing w:line="276" w:lineRule="auto"/>
        <w:jc w:val="both"/>
        <w:rPr>
          <w:bCs/>
          <w:sz w:val="20"/>
          <w:szCs w:val="20"/>
          <w:shd w:val="clear" w:color="auto" w:fill="FFFFFF"/>
          <w:lang w:val="nl-NL"/>
        </w:rPr>
      </w:pPr>
    </w:p>
    <w:p w14:paraId="312AE847" w14:textId="77777777" w:rsidR="00927D01" w:rsidRPr="00614F97" w:rsidRDefault="00927D01" w:rsidP="00927D01">
      <w:pPr>
        <w:shd w:val="clear" w:color="auto" w:fill="FFFFFF"/>
        <w:spacing w:line="276" w:lineRule="auto"/>
        <w:rPr>
          <w:bCs/>
          <w:iCs/>
          <w:sz w:val="20"/>
          <w:szCs w:val="20"/>
          <w:shd w:val="clear" w:color="auto" w:fill="FFFFFF"/>
          <w:lang w:val="nl-NL"/>
        </w:rPr>
      </w:pPr>
    </w:p>
    <w:p w14:paraId="561DB4B2" w14:textId="77777777" w:rsidR="00927D01" w:rsidRPr="00614F97" w:rsidRDefault="00927D01" w:rsidP="00927D01">
      <w:pPr>
        <w:shd w:val="clear" w:color="auto" w:fill="FFFFFF"/>
        <w:spacing w:line="276" w:lineRule="auto"/>
        <w:rPr>
          <w:bCs/>
          <w:iCs/>
          <w:sz w:val="20"/>
          <w:szCs w:val="20"/>
          <w:shd w:val="clear" w:color="auto" w:fill="FFFFFF"/>
          <w:lang w:val="nl-NL"/>
        </w:rPr>
      </w:pPr>
    </w:p>
    <w:p w14:paraId="4CAA06C0" w14:textId="77777777" w:rsidR="00927D01" w:rsidRPr="00354A2E" w:rsidRDefault="00927D01" w:rsidP="00927D01">
      <w:pPr>
        <w:shd w:val="clear" w:color="auto" w:fill="FFFFFF"/>
        <w:spacing w:line="276" w:lineRule="auto"/>
        <w:rPr>
          <w:rFonts w:ascii="Mazda Type" w:hAnsi="Mazda Type"/>
          <w:b/>
          <w:i/>
          <w:color w:val="5B6770"/>
          <w:sz w:val="16"/>
          <w:szCs w:val="16"/>
          <w:lang w:val="nl-NL"/>
        </w:rPr>
      </w:pPr>
      <w:r w:rsidRPr="00354A2E">
        <w:rPr>
          <w:rFonts w:ascii="Mazda Type" w:hAnsi="Mazda Type"/>
          <w:b/>
          <w:i/>
          <w:color w:val="5B6770"/>
          <w:sz w:val="16"/>
          <w:lang w:val="nl-NL"/>
        </w:rPr>
        <w:t>FCA Bank</w:t>
      </w:r>
    </w:p>
    <w:p w14:paraId="31D1D7C8" w14:textId="77777777" w:rsidR="00927D01" w:rsidRPr="00354A2E" w:rsidRDefault="00927D01" w:rsidP="00927D01">
      <w:pPr>
        <w:shd w:val="clear" w:color="auto" w:fill="FFFFFF"/>
        <w:spacing w:line="276" w:lineRule="auto"/>
        <w:jc w:val="both"/>
        <w:rPr>
          <w:rFonts w:ascii="Mazda Type" w:hAnsi="Mazda Type"/>
          <w:b/>
          <w:i/>
          <w:color w:val="5B6770"/>
          <w:sz w:val="16"/>
          <w:szCs w:val="16"/>
          <w:lang w:val="nl-NL"/>
        </w:rPr>
      </w:pPr>
      <w:r w:rsidRPr="00354A2E">
        <w:rPr>
          <w:rFonts w:ascii="Mazda Type" w:hAnsi="Mazda Type"/>
          <w:i/>
          <w:color w:val="5B6770"/>
          <w:sz w:val="16"/>
          <w:lang w:val="nl-NL"/>
        </w:rPr>
        <w:t xml:space="preserve">FCA Bank </w:t>
      </w:r>
      <w:proofErr w:type="spellStart"/>
      <w:r w:rsidRPr="00354A2E">
        <w:rPr>
          <w:rFonts w:ascii="Mazda Type" w:hAnsi="Mazda Type"/>
          <w:i/>
          <w:color w:val="5B6770"/>
          <w:sz w:val="16"/>
          <w:lang w:val="nl-NL"/>
        </w:rPr>
        <w:t>S.p.A</w:t>
      </w:r>
      <w:proofErr w:type="spellEnd"/>
      <w:r w:rsidRPr="00354A2E">
        <w:rPr>
          <w:rFonts w:ascii="Mazda Type" w:hAnsi="Mazda Type"/>
          <w:i/>
          <w:color w:val="5B6770"/>
          <w:sz w:val="16"/>
          <w:lang w:val="nl-NL"/>
        </w:rPr>
        <w:t xml:space="preserve">. is een bank die hoofdzakelijk actief is op het vlak van autofinanciering en mobiliteit. FCA Bank </w:t>
      </w:r>
      <w:proofErr w:type="spellStart"/>
      <w:r w:rsidRPr="00354A2E">
        <w:rPr>
          <w:rFonts w:ascii="Mazda Type" w:hAnsi="Mazda Type"/>
          <w:i/>
          <w:color w:val="5B6770"/>
          <w:sz w:val="16"/>
          <w:lang w:val="nl-NL"/>
        </w:rPr>
        <w:t>S.p.A</w:t>
      </w:r>
      <w:proofErr w:type="spellEnd"/>
      <w:r w:rsidRPr="00354A2E">
        <w:rPr>
          <w:rFonts w:ascii="Mazda Type" w:hAnsi="Mazda Type"/>
          <w:i/>
          <w:color w:val="5B6770"/>
          <w:sz w:val="16"/>
          <w:lang w:val="nl-NL"/>
        </w:rPr>
        <w:t xml:space="preserve">. levert financiële producten ter ondersteuning van de verkoop van prestigieuze automerken in Italië en Europa. De krediet-, leasing-, huur- en financieringsprogramma’s aangeboden door FCA Bank werden speciaal ontwikkeld voor verkoopnetwerken, voor particuliere klanten en voor grote bedrijfswagenparken. FCA Bank </w:t>
      </w:r>
      <w:proofErr w:type="spellStart"/>
      <w:r w:rsidRPr="00354A2E">
        <w:rPr>
          <w:rFonts w:ascii="Mazda Type" w:hAnsi="Mazda Type"/>
          <w:i/>
          <w:color w:val="5B6770"/>
          <w:sz w:val="16"/>
          <w:lang w:val="nl-NL"/>
        </w:rPr>
        <w:t>S.p.A</w:t>
      </w:r>
      <w:proofErr w:type="spellEnd"/>
      <w:r w:rsidRPr="00354A2E">
        <w:rPr>
          <w:rFonts w:ascii="Mazda Type" w:hAnsi="Mazda Type"/>
          <w:i/>
          <w:color w:val="5B6770"/>
          <w:sz w:val="16"/>
          <w:lang w:val="nl-NL"/>
        </w:rPr>
        <w:t>. is aanwezig in zeventien Europese landen en in Marokko, hetzij rechtstreeks, hetzij via filialen. Op 31 december 2021 beheerde FCA Bank een krediet- en leasingportefeuille van ongeveer 24,8 miljard euro. Voor meer informatie:</w:t>
      </w:r>
    </w:p>
    <w:p w14:paraId="5A4FD9F0" w14:textId="38276E5D" w:rsidR="00927D01" w:rsidRDefault="001A40FD" w:rsidP="00927D01">
      <w:pPr>
        <w:shd w:val="clear" w:color="auto" w:fill="FFFFFF"/>
        <w:spacing w:line="276" w:lineRule="auto"/>
        <w:jc w:val="both"/>
        <w:rPr>
          <w:i/>
          <w:color w:val="595959" w:themeColor="text1" w:themeTint="A6"/>
          <w:sz w:val="16"/>
          <w:lang w:val="nl-NL"/>
        </w:rPr>
      </w:pPr>
      <w:hyperlink r:id="rId7" w:history="1">
        <w:r w:rsidR="00927D01" w:rsidRPr="00354A2E">
          <w:rPr>
            <w:rStyle w:val="Hyperlink"/>
            <w:rFonts w:ascii="Mazda Type" w:hAnsi="Mazda Type"/>
            <w:i/>
            <w:sz w:val="16"/>
            <w:lang w:val="nl-NL"/>
          </w:rPr>
          <w:t>www.fcabankgroup.com</w:t>
        </w:r>
      </w:hyperlink>
      <w:r w:rsidR="00927D01" w:rsidRPr="00614F97">
        <w:rPr>
          <w:i/>
          <w:color w:val="595959" w:themeColor="text1" w:themeTint="A6"/>
          <w:sz w:val="16"/>
          <w:lang w:val="nl-NL"/>
        </w:rPr>
        <w:t xml:space="preserve"> </w:t>
      </w:r>
    </w:p>
    <w:p w14:paraId="5BC1C6F7" w14:textId="77777777" w:rsidR="00203757" w:rsidRPr="00614F97" w:rsidRDefault="00203757" w:rsidP="00927D01">
      <w:pPr>
        <w:shd w:val="clear" w:color="auto" w:fill="FFFFFF"/>
        <w:spacing w:line="276" w:lineRule="auto"/>
        <w:jc w:val="both"/>
        <w:rPr>
          <w:i/>
          <w:color w:val="595959" w:themeColor="text1" w:themeTint="A6"/>
          <w:sz w:val="16"/>
          <w:szCs w:val="16"/>
          <w:lang w:val="nl-NL"/>
        </w:rPr>
      </w:pPr>
    </w:p>
    <w:p w14:paraId="62215825" w14:textId="77777777" w:rsidR="00354A2E" w:rsidRPr="001A40FD" w:rsidRDefault="00354A2E" w:rsidP="00354A2E">
      <w:pPr>
        <w:rPr>
          <w:b/>
          <w:szCs w:val="16"/>
        </w:rPr>
      </w:pPr>
      <w:r w:rsidRPr="001A40FD">
        <w:rPr>
          <w:b/>
          <w:szCs w:val="16"/>
        </w:rPr>
        <w:lastRenderedPageBreak/>
        <w:t>Mazda Motor Belux – Communication</w:t>
      </w:r>
    </w:p>
    <w:p w14:paraId="343F5CD5" w14:textId="77777777" w:rsidR="00354A2E" w:rsidRPr="001A40FD" w:rsidRDefault="00354A2E" w:rsidP="00354A2E">
      <w:r w:rsidRPr="001A40FD">
        <w:t xml:space="preserve">Peter Gemoets – </w:t>
      </w:r>
      <w:r w:rsidR="001A40FD">
        <w:fldChar w:fldCharType="begin"/>
      </w:r>
      <w:r w:rsidR="001A40FD">
        <w:instrText xml:space="preserve"> HYPERLINK "mailto:gemoetsp@mazdaeur.com" </w:instrText>
      </w:r>
      <w:r w:rsidR="001A40FD">
        <w:fldChar w:fldCharType="separate"/>
      </w:r>
      <w:r w:rsidRPr="001A40FD">
        <w:rPr>
          <w:rStyle w:val="Hyperlink"/>
          <w:color w:val="auto"/>
          <w:u w:val="none"/>
        </w:rPr>
        <w:t>gemoetsp@mazdaeur.com</w:t>
      </w:r>
      <w:r w:rsidR="001A40FD">
        <w:rPr>
          <w:rStyle w:val="Hyperlink"/>
          <w:color w:val="auto"/>
          <w:u w:val="none"/>
          <w:lang w:val="en-US"/>
        </w:rPr>
        <w:fldChar w:fldCharType="end"/>
      </w:r>
    </w:p>
    <w:p w14:paraId="7DD9259A" w14:textId="77777777" w:rsidR="00354A2E" w:rsidRPr="001A40FD" w:rsidRDefault="00354A2E" w:rsidP="00354A2E">
      <w:pPr>
        <w:rPr>
          <w:lang w:val="en-US"/>
        </w:rPr>
      </w:pPr>
      <w:r w:rsidRPr="001A40FD">
        <w:rPr>
          <w:lang w:val="en-US"/>
        </w:rPr>
        <w:t>Ben Seys – bseys@mazdaeur.com</w:t>
      </w:r>
    </w:p>
    <w:p w14:paraId="0E847710" w14:textId="77777777" w:rsidR="00354A2E" w:rsidRPr="001A40FD" w:rsidRDefault="00354A2E" w:rsidP="00354A2E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val="en-US"/>
        </w:rPr>
      </w:pPr>
    </w:p>
    <w:p w14:paraId="32A1008F" w14:textId="77777777" w:rsidR="00354A2E" w:rsidRPr="001A40FD" w:rsidRDefault="00354A2E" w:rsidP="00354A2E">
      <w:pPr>
        <w:rPr>
          <w:b/>
          <w:color w:val="5B6770"/>
          <w:szCs w:val="16"/>
          <w:lang w:val="en-US"/>
        </w:rPr>
      </w:pPr>
      <w:r w:rsidRPr="001A40FD">
        <w:rPr>
          <w:b/>
          <w:color w:val="5B6770"/>
          <w:szCs w:val="16"/>
          <w:lang w:val="en-US"/>
        </w:rPr>
        <w:t xml:space="preserve">FCA Bank Belgium – Communication </w:t>
      </w:r>
    </w:p>
    <w:p w14:paraId="659F4F21" w14:textId="77777777" w:rsidR="00354A2E" w:rsidRPr="001A40FD" w:rsidRDefault="00354A2E" w:rsidP="00354A2E">
      <w:pPr>
        <w:rPr>
          <w:color w:val="000000"/>
          <w:lang w:val="en-US"/>
        </w:rPr>
      </w:pPr>
      <w:r w:rsidRPr="001A40FD">
        <w:rPr>
          <w:color w:val="000000"/>
          <w:lang w:val="en-US"/>
        </w:rPr>
        <w:t>Alessandro Maderna – alessandro.maderna@stellantis.com</w:t>
      </w:r>
    </w:p>
    <w:p w14:paraId="2BAB9562" w14:textId="466F2507" w:rsidR="00354A2E" w:rsidRPr="00203757" w:rsidRDefault="00354A2E" w:rsidP="00354A2E">
      <w:pPr>
        <w:rPr>
          <w:lang w:val="en-US"/>
        </w:rPr>
      </w:pPr>
      <w:r w:rsidRPr="00C62CAD">
        <w:rPr>
          <w:color w:val="000000"/>
          <w:lang w:val="en-US"/>
        </w:rPr>
        <w:t xml:space="preserve">Aline </w:t>
      </w:r>
      <w:proofErr w:type="spellStart"/>
      <w:r w:rsidRPr="00C62CAD">
        <w:rPr>
          <w:color w:val="000000"/>
          <w:lang w:val="en-US"/>
        </w:rPr>
        <w:t>Hasevoets</w:t>
      </w:r>
      <w:proofErr w:type="spellEnd"/>
      <w:r w:rsidRPr="00C62CAD">
        <w:rPr>
          <w:color w:val="000000"/>
          <w:lang w:val="en-US"/>
        </w:rPr>
        <w:t xml:space="preserve"> </w:t>
      </w:r>
      <w:r w:rsidRPr="00203757">
        <w:rPr>
          <w:lang w:val="en-US"/>
        </w:rPr>
        <w:t xml:space="preserve">- </w:t>
      </w:r>
      <w:hyperlink r:id="rId8" w:history="1">
        <w:r w:rsidR="00C62CAD" w:rsidRPr="00203757">
          <w:rPr>
            <w:rStyle w:val="Hyperlink"/>
            <w:color w:val="auto"/>
            <w:u w:val="none"/>
            <w:lang w:val="en-US"/>
          </w:rPr>
          <w:t>aline.hasevoets@stellantis.com</w:t>
        </w:r>
      </w:hyperlink>
    </w:p>
    <w:p w14:paraId="7EAF1257" w14:textId="5C2353ED" w:rsidR="00C62CAD" w:rsidRPr="00203757" w:rsidRDefault="00C62CAD" w:rsidP="00354A2E">
      <w:pPr>
        <w:rPr>
          <w:lang w:val="en-US"/>
        </w:rPr>
      </w:pPr>
    </w:p>
    <w:p w14:paraId="1F0FDE56" w14:textId="77777777" w:rsidR="00C62CAD" w:rsidRPr="00203757" w:rsidRDefault="00C62CAD" w:rsidP="00C62CAD">
      <w:pPr>
        <w:rPr>
          <w:rFonts w:eastAsia="Arial"/>
          <w:b/>
          <w:sz w:val="18"/>
          <w:szCs w:val="16"/>
          <w:lang w:val="en-US" w:eastAsia="it-IT"/>
        </w:rPr>
      </w:pPr>
      <w:r w:rsidRPr="00203757">
        <w:rPr>
          <w:b/>
          <w:szCs w:val="16"/>
          <w:lang w:val="en-US"/>
        </w:rPr>
        <w:t>LVTPR – PR agency</w:t>
      </w:r>
    </w:p>
    <w:p w14:paraId="3ED13EE4" w14:textId="77777777" w:rsidR="00C62CAD" w:rsidRDefault="00C62CAD" w:rsidP="00C62CAD">
      <w:pPr>
        <w:rPr>
          <w:b/>
          <w:color w:val="5B6770"/>
          <w:szCs w:val="16"/>
          <w:lang w:val="en-US"/>
        </w:rPr>
      </w:pPr>
      <w:r w:rsidRPr="00203757">
        <w:rPr>
          <w:lang w:val="en-US"/>
        </w:rPr>
        <w:t>Johan De Ost –</w:t>
      </w:r>
      <w:r w:rsidRPr="00203757">
        <w:rPr>
          <w:b/>
          <w:szCs w:val="16"/>
          <w:lang w:val="en-US"/>
        </w:rPr>
        <w:t xml:space="preserve"> </w:t>
      </w:r>
      <w:hyperlink r:id="rId9" w:history="1">
        <w:r w:rsidRPr="00203757">
          <w:rPr>
            <w:rStyle w:val="Hyperlink"/>
            <w:color w:val="auto"/>
            <w:u w:val="none"/>
            <w:lang w:val="en-US"/>
          </w:rPr>
          <w:t>johan.deost@lvtpr.com</w:t>
        </w:r>
      </w:hyperlink>
      <w:r>
        <w:rPr>
          <w:color w:val="000000"/>
          <w:lang w:val="en-US"/>
        </w:rPr>
        <w:t xml:space="preserve"> – 0032 496 71 82 04</w:t>
      </w:r>
    </w:p>
    <w:p w14:paraId="52579C17" w14:textId="77777777" w:rsidR="00C62CAD" w:rsidRPr="00C62CAD" w:rsidRDefault="00C62CAD" w:rsidP="00354A2E">
      <w:pPr>
        <w:rPr>
          <w:color w:val="000000"/>
          <w:lang w:val="en-US"/>
        </w:rPr>
      </w:pPr>
    </w:p>
    <w:p w14:paraId="2914266B" w14:textId="77777777" w:rsidR="00354A2E" w:rsidRPr="00C80CD1" w:rsidRDefault="00354A2E" w:rsidP="00354A2E">
      <w:pPr>
        <w:rPr>
          <w:color w:val="000000"/>
          <w:lang w:val="en-US"/>
        </w:rPr>
      </w:pPr>
    </w:p>
    <w:p w14:paraId="7CAFD4A1" w14:textId="77777777" w:rsidR="001C7BF7" w:rsidRPr="00C62CAD" w:rsidRDefault="001C7BF7" w:rsidP="001C7BF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p w14:paraId="007D12C9" w14:textId="77777777" w:rsidR="001C7BF7" w:rsidRPr="00C62CAD" w:rsidRDefault="001C7BF7" w:rsidP="001C7BF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p w14:paraId="59466AE1" w14:textId="77777777" w:rsidR="001C7BF7" w:rsidRPr="00C62CAD" w:rsidRDefault="001C7BF7" w:rsidP="001C7BF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p w14:paraId="7D7F2CFA" w14:textId="77777777" w:rsidR="001C7BF7" w:rsidRPr="00C62CAD" w:rsidRDefault="001C7BF7" w:rsidP="001C7BF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p w14:paraId="12ED6610" w14:textId="77777777" w:rsidR="001C7BF7" w:rsidRPr="00C62CAD" w:rsidRDefault="001C7BF7" w:rsidP="001C7BF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p w14:paraId="38713560" w14:textId="77777777" w:rsidR="001C7BF7" w:rsidRPr="00C62CAD" w:rsidRDefault="001C7BF7" w:rsidP="001C7BF7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18"/>
          <w:szCs w:val="18"/>
          <w:lang w:val="en-US" w:eastAsia="ja-JP"/>
        </w:rPr>
      </w:pPr>
    </w:p>
    <w:p w14:paraId="5D1A7C33" w14:textId="77777777" w:rsidR="00BB397D" w:rsidRPr="00C62CAD" w:rsidRDefault="00BB397D">
      <w:pPr>
        <w:rPr>
          <w:lang w:val="en-US"/>
        </w:rPr>
      </w:pPr>
    </w:p>
    <w:sectPr w:rsidR="00BB397D" w:rsidRPr="00C62CAD" w:rsidSect="007256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1418" w:bottom="1418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BE60F" w14:textId="77777777" w:rsidR="004015D4" w:rsidRDefault="004015D4">
      <w:r>
        <w:separator/>
      </w:r>
    </w:p>
  </w:endnote>
  <w:endnote w:type="continuationSeparator" w:id="0">
    <w:p w14:paraId="27FCBE17" w14:textId="77777777" w:rsidR="004015D4" w:rsidRDefault="0040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7B3FC" w14:textId="77777777" w:rsidR="00AF2C0B" w:rsidRDefault="00AF2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16854" w14:textId="77777777" w:rsidR="009811AB" w:rsidRDefault="001C7BF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2A7DAA6" wp14:editId="4C7BDFA1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70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70"/>
                        <a:chOff x="0" y="0"/>
                        <a:chExt cx="6840000" cy="576072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9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CCEEC" w14:textId="77777777" w:rsidR="009811AB" w:rsidRPr="0065460D" w:rsidRDefault="001C7BF7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Voor meer informatie kunt u contact opnemen met:</w:t>
                            </w:r>
                          </w:p>
                          <w:p w14:paraId="637B1B82" w14:textId="77777777" w:rsidR="009811AB" w:rsidRPr="001C7BF7" w:rsidRDefault="001C7BF7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>Mazda Motor Belux, Blaasveldstraat 162, 2830 Willebroek</w:t>
                            </w:r>
                          </w:p>
                          <w:p w14:paraId="04DB3A06" w14:textId="77777777" w:rsidR="00EB77DB" w:rsidRPr="001C7BF7" w:rsidRDefault="001A40FD" w:rsidP="009811AB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hyperlink r:id="rId1" w:history="1">
                              <w:r w:rsidR="001C7BF7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gemoetsp@mazdaeur.com</w:t>
                              </w:r>
                            </w:hyperlink>
                            <w:r w:rsidR="001C7BF7">
                              <w:rPr>
                                <w:rFonts w:ascii="Mazda Type" w:hAnsi="Mazda Type"/>
                                <w:color w:val="636363"/>
                                <w:sz w:val="16"/>
                              </w:rPr>
                              <w:t xml:space="preserve">, </w:t>
                            </w:r>
                            <w:hyperlink r:id="rId2" w:history="1">
                              <w:r w:rsidR="001C7BF7">
                                <w:rPr>
                                  <w:rStyle w:val="Hyperlink"/>
                                  <w:rFonts w:ascii="Mazda Type" w:hAnsi="Mazda Type"/>
                                  <w:color w:val="636363"/>
                                  <w:sz w:val="16"/>
                                </w:rPr>
                                <w:t>www.mazda-press.be</w:t>
                              </w:r>
                            </w:hyperlink>
                          </w:p>
                          <w:p w14:paraId="694DABF4" w14:textId="77777777" w:rsidR="009811AB" w:rsidRPr="001C7BF7" w:rsidRDefault="001A40FD" w:rsidP="009811AB">
                            <w:pPr>
                              <w:spacing w:line="194" w:lineRule="exact"/>
                              <w:rPr>
                                <w:color w:val="717171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7DAA6" id="グループ化 18" o:spid="_x0000_s1027" style="position:absolute;margin-left:-39.9pt;margin-top:-10.35pt;width:538.55pt;height:45.35pt;z-index:251661312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605CCEEC" w14:textId="77777777" w:rsidR="009811AB" w:rsidRPr="0065460D" w:rsidRDefault="001C7BF7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Voor meer informatie kunt u contact opnemen met:</w:t>
                      </w:r>
                    </w:p>
                    <w:p w14:paraId="637B1B82" w14:textId="77777777" w:rsidR="009811AB" w:rsidRPr="001C7BF7" w:rsidRDefault="001C7BF7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>
                        <w:rPr>
                          <w:rFonts w:ascii="Mazda Type" w:hAnsi="Mazda Type"/>
                          <w:color w:val="636363"/>
                          <w:sz w:val="16"/>
                        </w:rPr>
                        <w:t>Mazda Motor Belux, Blaasveldstraat 162, 2830 Willebroek</w:t>
                      </w:r>
                    </w:p>
                    <w:p w14:paraId="04DB3A06" w14:textId="77777777" w:rsidR="00EB77DB" w:rsidRPr="001C7BF7" w:rsidRDefault="00203757" w:rsidP="009811AB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hyperlink r:id="rId3" w:history="1">
                        <w:r w:rsidR="001C7BF7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gemoetsp@mazdaeur.com</w:t>
                        </w:r>
                      </w:hyperlink>
                      <w:r w:rsidR="001C7BF7">
                        <w:rPr>
                          <w:rFonts w:ascii="Mazda Type" w:hAnsi="Mazda Type"/>
                          <w:color w:val="636363"/>
                          <w:sz w:val="16"/>
                        </w:rPr>
                        <w:t xml:space="preserve">, </w:t>
                      </w:r>
                      <w:hyperlink r:id="rId4" w:history="1">
                        <w:r w:rsidR="001C7BF7">
                          <w:rPr>
                            <w:rStyle w:val="Hyperlink"/>
                            <w:rFonts w:ascii="Mazda Type" w:hAnsi="Mazda Type"/>
                            <w:color w:val="636363"/>
                            <w:sz w:val="16"/>
                          </w:rPr>
                          <w:t>www.mazda-press.be</w:t>
                        </w:r>
                      </w:hyperlink>
                    </w:p>
                    <w:p w14:paraId="694DABF4" w14:textId="77777777" w:rsidR="009811AB" w:rsidRPr="001C7BF7" w:rsidRDefault="00203757" w:rsidP="009811AB">
                      <w:pPr>
                        <w:spacing w:line="194" w:lineRule="exact"/>
                        <w:rPr>
                          <w:color w:val="717171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BE36A" w14:textId="77777777" w:rsidR="00AF2C0B" w:rsidRDefault="00AF2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DAC6" w14:textId="77777777" w:rsidR="004015D4" w:rsidRDefault="004015D4">
      <w:r>
        <w:separator/>
      </w:r>
    </w:p>
  </w:footnote>
  <w:footnote w:type="continuationSeparator" w:id="0">
    <w:p w14:paraId="44AADC79" w14:textId="77777777" w:rsidR="004015D4" w:rsidRDefault="0040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E0FFE" w14:textId="77777777" w:rsidR="00AF2C0B" w:rsidRDefault="00AF2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0357" w14:textId="6B6427F0" w:rsidR="00972E15" w:rsidRPr="008914EE" w:rsidRDefault="001C7BF7" w:rsidP="008453F5">
    <w:pPr>
      <w:pStyle w:val="Header"/>
      <w:ind w:left="1416"/>
      <w:rPr>
        <w:rFonts w:ascii="Mazda Type" w:hAnsi="Mazda Type"/>
      </w:rPr>
    </w:pPr>
    <w:r>
      <w:rPr>
        <w:rFonts w:ascii="Mazda Type" w:hAnsi="Mazda Type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27CA5E" wp14:editId="568B3F2E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1DB62B" w14:textId="77777777" w:rsidR="000237E6" w:rsidRPr="003A683F" w:rsidRDefault="001C7BF7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>
                            <w:rPr>
                              <w:rFonts w:ascii="Mazda Type" w:hAnsi="Mazda Type"/>
                              <w:b/>
                              <w:color w:val="636363"/>
                            </w:rPr>
                            <w:t xml:space="preserve">PERSBERICHT – MAZDA MOTOR BELUX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27CA5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1D1DB62B" w14:textId="77777777" w:rsidR="000237E6" w:rsidRPr="003A683F" w:rsidRDefault="001C7BF7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>
                      <w:rPr>
                        <w:rFonts w:ascii="Mazda Type" w:hAnsi="Mazda Type"/>
                        <w:b/>
                        <w:color w:val="636363"/>
                      </w:rPr>
                      <w:t xml:space="preserve">PERSBERICHT – MAZDA MOTOR BELUX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703A90B" wp14:editId="2278E2F7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2D3F3" w14:textId="77777777" w:rsidR="00AF2C0B" w:rsidRDefault="00AF2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B3351"/>
    <w:multiLevelType w:val="hybridMultilevel"/>
    <w:tmpl w:val="CE78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F7"/>
    <w:rsid w:val="001A40FD"/>
    <w:rsid w:val="001C7BF7"/>
    <w:rsid w:val="00203757"/>
    <w:rsid w:val="00250396"/>
    <w:rsid w:val="002C06B5"/>
    <w:rsid w:val="00354A2E"/>
    <w:rsid w:val="004015D4"/>
    <w:rsid w:val="00613AF7"/>
    <w:rsid w:val="007A0205"/>
    <w:rsid w:val="008405D3"/>
    <w:rsid w:val="00892766"/>
    <w:rsid w:val="00927D01"/>
    <w:rsid w:val="0098352E"/>
    <w:rsid w:val="00AF2C0B"/>
    <w:rsid w:val="00BB397D"/>
    <w:rsid w:val="00C62CAD"/>
    <w:rsid w:val="00E1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0A348"/>
  <w15:chartTrackingRefBased/>
  <w15:docId w15:val="{9B2EC61E-7DA3-4B25-9A0F-F22714E7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F7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7BF7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C7BF7"/>
    <w:rPr>
      <w:sz w:val="24"/>
      <w:szCs w:val="24"/>
      <w:lang w:val="nl-BE"/>
    </w:rPr>
  </w:style>
  <w:style w:type="paragraph" w:styleId="Footer">
    <w:name w:val="footer"/>
    <w:basedOn w:val="Normal"/>
    <w:link w:val="FooterChar"/>
    <w:uiPriority w:val="99"/>
    <w:unhideWhenUsed/>
    <w:rsid w:val="001C7BF7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7BF7"/>
    <w:rPr>
      <w:sz w:val="24"/>
      <w:szCs w:val="24"/>
      <w:lang w:val="nl-BE"/>
    </w:rPr>
  </w:style>
  <w:style w:type="character" w:styleId="Hyperlink">
    <w:name w:val="Hyperlink"/>
    <w:basedOn w:val="DefaultParagraphFont"/>
    <w:uiPriority w:val="99"/>
    <w:unhideWhenUsed/>
    <w:rsid w:val="001C7B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7B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2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e.hasevoets@stellanti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cabankgroup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han.deost@lvtpr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emoetsp@mazdaeur.com" TargetMode="External"/><Relationship Id="rId2" Type="http://schemas.openxmlformats.org/officeDocument/2006/relationships/hyperlink" Target="file:///\\ad.mme.mazdaeur.com\mazda\mme\pre\05%20PR%20communication%20information\01%20Press%20Releases\www.mazda-press.com" TargetMode="External"/><Relationship Id="rId1" Type="http://schemas.openxmlformats.org/officeDocument/2006/relationships/hyperlink" Target="mailto:gemoetsp@mazdaeur.com" TargetMode="External"/><Relationship Id="rId4" Type="http://schemas.openxmlformats.org/officeDocument/2006/relationships/hyperlink" Target="file:///\\ad.mme.mazdaeur.com\mazda\mme\pre\05%20PR%20communication%20information\01%20Press%20Releases\www.mazda-pres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Hesemans</dc:creator>
  <cp:keywords/>
  <dc:description/>
  <cp:lastModifiedBy>Gemoets, Peter</cp:lastModifiedBy>
  <cp:revision>7</cp:revision>
  <dcterms:created xsi:type="dcterms:W3CDTF">2022-09-07T08:21:00Z</dcterms:created>
  <dcterms:modified xsi:type="dcterms:W3CDTF">2022-09-07T08:53:00Z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2022-07-05T09:41:00Z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81404dfe-5595-4997-8d5b-adf49cf1c07f</vt:lpwstr>
  </property>
  <property fmtid="{D5CDD505-2E9C-101B-9397-08002B2CF9AE}" pid="8" name="MSIP_Label_8f759577-5ea0-4866-9528-c5abbb8a6af6_ContentBits">
    <vt:lpwstr>0</vt:lpwstr>
  </property>
</Properties>
</file>