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BFCE2" w14:textId="5652F095" w:rsidR="00862BE0" w:rsidRPr="005E4076" w:rsidRDefault="00BB7F11" w:rsidP="00862BE0">
      <w:pPr>
        <w:jc w:val="center"/>
        <w:rPr>
          <w:rFonts w:ascii="Mazda Type Medium" w:hAnsi="Mazda Type Medium"/>
          <w:sz w:val="28"/>
          <w:szCs w:val="28"/>
        </w:rPr>
      </w:pPr>
      <w:r>
        <w:rPr>
          <w:rFonts w:ascii="Mazda Type Medium" w:hAnsi="Mazda Type Medium"/>
          <w:sz w:val="28"/>
          <w:szCs w:val="28"/>
        </w:rPr>
        <w:t>Mazda CX-5 MJ2022: Meer raffinement en een nieuwe gammastructuur</w:t>
      </w:r>
    </w:p>
    <w:p w14:paraId="347136D4" w14:textId="77777777" w:rsidR="005B067E" w:rsidRPr="0062474A" w:rsidRDefault="005B067E" w:rsidP="00862BE0">
      <w:pPr>
        <w:jc w:val="center"/>
        <w:rPr>
          <w:rFonts w:ascii="Mazda Type" w:hAnsi="Mazda Type"/>
          <w:sz w:val="32"/>
          <w:szCs w:val="32"/>
        </w:rPr>
      </w:pPr>
    </w:p>
    <w:p w14:paraId="25986F3B" w14:textId="2829D578" w:rsidR="00862BE0" w:rsidRDefault="00AE5383" w:rsidP="00862BE0">
      <w:pPr>
        <w:pStyle w:val="ListParagraph"/>
        <w:numPr>
          <w:ilvl w:val="0"/>
          <w:numId w:val="1"/>
        </w:numPr>
        <w:spacing w:line="260" w:lineRule="exact"/>
        <w:ind w:left="714" w:hanging="357"/>
        <w:rPr>
          <w:rFonts w:ascii="Mazda Type" w:hAnsi="Mazda Type"/>
        </w:rPr>
      </w:pPr>
      <w:r>
        <w:rPr>
          <w:rFonts w:ascii="Mazda Type" w:hAnsi="Mazda Type"/>
        </w:rPr>
        <w:t>Rijmoduskiezer, meer raffinement en minder rolgeluiden</w:t>
      </w:r>
    </w:p>
    <w:p w14:paraId="67EF3156" w14:textId="7D4B2D89" w:rsidR="00990EC9" w:rsidRPr="00FA68F1" w:rsidRDefault="0049653C">
      <w:pPr>
        <w:pStyle w:val="ListParagraph"/>
        <w:numPr>
          <w:ilvl w:val="0"/>
          <w:numId w:val="1"/>
        </w:numPr>
        <w:spacing w:line="260" w:lineRule="exact"/>
        <w:ind w:left="714" w:hanging="357"/>
        <w:rPr>
          <w:rFonts w:ascii="Mazda Type" w:hAnsi="Mazda Type"/>
        </w:rPr>
      </w:pPr>
      <w:r>
        <w:rPr>
          <w:rFonts w:ascii="Mazda Type" w:hAnsi="Mazda Type"/>
        </w:rPr>
        <w:t>Vijf nieuwe uitvoeringen (waaronder twee speciale versies) met opvallende, unieke stijlelementen</w:t>
      </w:r>
    </w:p>
    <w:p w14:paraId="63F003F9" w14:textId="77777777" w:rsidR="005B067E" w:rsidRPr="005E4076" w:rsidRDefault="005E4076" w:rsidP="005B067E">
      <w:pPr>
        <w:pStyle w:val="ListParagraph"/>
        <w:numPr>
          <w:ilvl w:val="0"/>
          <w:numId w:val="1"/>
        </w:numPr>
        <w:spacing w:line="260" w:lineRule="exact"/>
        <w:ind w:left="714" w:hanging="357"/>
        <w:rPr>
          <w:rFonts w:ascii="Mazda Type" w:hAnsi="Mazda Type"/>
        </w:rPr>
      </w:pPr>
      <w:r>
        <w:rPr>
          <w:rFonts w:ascii="Mazda Type" w:hAnsi="Mazda Type"/>
        </w:rPr>
        <w:t>Verbeterde lay-out en uitgebreid gamma veiligheidstechnologieën</w:t>
      </w:r>
    </w:p>
    <w:p w14:paraId="09D5439F" w14:textId="77777777" w:rsidR="00862BE0" w:rsidRPr="0062474A" w:rsidRDefault="00862BE0" w:rsidP="00DF0E55">
      <w:pPr>
        <w:spacing w:before="240" w:line="260" w:lineRule="exact"/>
        <w:rPr>
          <w:rFonts w:ascii="Mazda Type" w:hAnsi="Mazda Type"/>
          <w:sz w:val="32"/>
          <w:szCs w:val="32"/>
        </w:rPr>
      </w:pPr>
    </w:p>
    <w:p w14:paraId="558FEE45" w14:textId="65EBAC6D" w:rsidR="008F5404" w:rsidRDefault="00191C12" w:rsidP="00DF0E55">
      <w:pPr>
        <w:adjustRightInd w:val="0"/>
        <w:spacing w:after="240" w:line="260" w:lineRule="exact"/>
        <w:jc w:val="both"/>
        <w:rPr>
          <w:rFonts w:ascii="Mazda Type" w:hAnsi="Mazda Type"/>
          <w:kern w:val="2"/>
          <w:sz w:val="20"/>
          <w:szCs w:val="20"/>
        </w:rPr>
      </w:pPr>
      <w:r>
        <w:rPr>
          <w:rFonts w:ascii="Mazda Type" w:hAnsi="Mazda Type"/>
          <w:b/>
          <w:sz w:val="20"/>
          <w:szCs w:val="20"/>
        </w:rPr>
        <w:t>Willebroek</w:t>
      </w:r>
      <w:r w:rsidR="00872E07">
        <w:rPr>
          <w:rFonts w:ascii="Mazda Type" w:hAnsi="Mazda Type"/>
          <w:b/>
          <w:sz w:val="20"/>
          <w:szCs w:val="20"/>
        </w:rPr>
        <w:t>, 14 september 2021.</w:t>
      </w:r>
      <w:r w:rsidR="00872E07">
        <w:rPr>
          <w:rFonts w:ascii="Mazda Type" w:hAnsi="Mazda Type"/>
          <w:sz w:val="20"/>
          <w:szCs w:val="20"/>
        </w:rPr>
        <w:t xml:space="preserve"> Een ingrijpend opgewaardeerde versie van </w:t>
      </w:r>
      <w:proofErr w:type="spellStart"/>
      <w:r w:rsidR="00872E07">
        <w:rPr>
          <w:rFonts w:ascii="Mazda Type" w:hAnsi="Mazda Type"/>
          <w:sz w:val="20"/>
          <w:szCs w:val="20"/>
        </w:rPr>
        <w:t>Mazda’s</w:t>
      </w:r>
      <w:proofErr w:type="spellEnd"/>
      <w:r w:rsidR="00872E07">
        <w:rPr>
          <w:rFonts w:ascii="Mazda Type" w:hAnsi="Mazda Type"/>
          <w:sz w:val="20"/>
          <w:szCs w:val="20"/>
        </w:rPr>
        <w:t xml:space="preserve"> stijlvolle, ruime en dynamische SUV, de CX-5, wordt begin volgend jaar verkrijgbaar in heel Europa. De Mazda CX-5 MJ2022 introduceert de rijmoduskiezer Mi-Drive, een beter rijgedrag, nieuwe stijlelementen en een meer uitgesproken differentiatie tussen de uitvoeringen, een verbeterde lay-out en functionaliteit en een uitgebreide waaier aan veiligheidsvoorzieningen.</w:t>
      </w:r>
    </w:p>
    <w:p w14:paraId="1CC0C449" w14:textId="3EFF23A2" w:rsidR="00990EC9" w:rsidRDefault="00990EC9" w:rsidP="00DF0E55">
      <w:pPr>
        <w:adjustRightInd w:val="0"/>
        <w:spacing w:after="240" w:line="260" w:lineRule="exact"/>
        <w:jc w:val="both"/>
        <w:rPr>
          <w:rFonts w:ascii="Mazda Type" w:hAnsi="Mazda Type"/>
          <w:kern w:val="2"/>
          <w:sz w:val="20"/>
          <w:szCs w:val="20"/>
        </w:rPr>
      </w:pPr>
      <w:r>
        <w:rPr>
          <w:rFonts w:ascii="Mazda Type" w:hAnsi="Mazda Type"/>
          <w:sz w:val="20"/>
          <w:szCs w:val="20"/>
        </w:rPr>
        <w:t xml:space="preserve">De CX-5 MJ2022 introduceert het Mi-Drive-systeem (Mazda Intelligent Drive select), dat de bestuurder in staat stelt om met een druk op de knop de meest geschikte aandrijfmodus in te schakelen. Bepaalde uitvoeringen met i-Active-vierwielaandrijving beschikken over een bijkomende </w:t>
      </w:r>
      <w:proofErr w:type="spellStart"/>
      <w:r>
        <w:rPr>
          <w:rFonts w:ascii="Mazda Type" w:hAnsi="Mazda Type"/>
          <w:sz w:val="20"/>
          <w:szCs w:val="20"/>
        </w:rPr>
        <w:t>Offroad</w:t>
      </w:r>
      <w:proofErr w:type="spellEnd"/>
      <w:r>
        <w:rPr>
          <w:rFonts w:ascii="Mazda Type" w:hAnsi="Mazda Type"/>
          <w:sz w:val="20"/>
          <w:szCs w:val="20"/>
        </w:rPr>
        <w:t xml:space="preserve">-modus, die </w:t>
      </w:r>
      <w:proofErr w:type="gramStart"/>
      <w:r>
        <w:rPr>
          <w:rFonts w:ascii="Mazda Type" w:hAnsi="Mazda Type"/>
          <w:sz w:val="20"/>
          <w:szCs w:val="20"/>
        </w:rPr>
        <w:t>natuurlijker</w:t>
      </w:r>
      <w:proofErr w:type="gramEnd"/>
      <w:r>
        <w:rPr>
          <w:rFonts w:ascii="Mazda Type" w:hAnsi="Mazda Type"/>
          <w:sz w:val="20"/>
          <w:szCs w:val="20"/>
        </w:rPr>
        <w:t xml:space="preserve"> aanvoelt op ongeplaveide of gladde wegen.</w:t>
      </w:r>
    </w:p>
    <w:p w14:paraId="5D06C794" w14:textId="425D401C" w:rsidR="002C0AD8" w:rsidRDefault="0049653C" w:rsidP="00DF0E55">
      <w:pPr>
        <w:adjustRightInd w:val="0"/>
        <w:spacing w:after="240" w:line="260" w:lineRule="exact"/>
        <w:jc w:val="both"/>
        <w:rPr>
          <w:rFonts w:ascii="Mazda Type" w:hAnsi="Mazda Type"/>
          <w:kern w:val="2"/>
          <w:sz w:val="20"/>
          <w:szCs w:val="20"/>
        </w:rPr>
      </w:pPr>
      <w:r>
        <w:rPr>
          <w:rFonts w:ascii="Mazda Type" w:hAnsi="Mazda Type"/>
          <w:sz w:val="20"/>
          <w:szCs w:val="20"/>
        </w:rPr>
        <w:t xml:space="preserve">Mazda heeft zijn </w:t>
      </w:r>
      <w:proofErr w:type="spellStart"/>
      <w:r>
        <w:rPr>
          <w:rFonts w:ascii="Mazda Type" w:hAnsi="Mazda Type"/>
          <w:sz w:val="20"/>
          <w:szCs w:val="20"/>
        </w:rPr>
        <w:t>Skyactiv</w:t>
      </w:r>
      <w:proofErr w:type="spellEnd"/>
      <w:r>
        <w:rPr>
          <w:rFonts w:ascii="Mazda Type" w:hAnsi="Mazda Type"/>
          <w:sz w:val="20"/>
          <w:szCs w:val="20"/>
        </w:rPr>
        <w:t>-architectuur verder verbeterd met aanpassingen aan het koetswerk, de ophanging en de zetels om het rijcomfort te verhogen en vermoeidheid tegen te gaan. Ook werden de rolgeluiden sterk teruggedrongen, met name op ruwe ondergrond zoals grind.</w:t>
      </w:r>
    </w:p>
    <w:p w14:paraId="0DB4C029" w14:textId="55641021" w:rsidR="001849C0" w:rsidRDefault="002B45DB" w:rsidP="00DF0E55">
      <w:pPr>
        <w:adjustRightInd w:val="0"/>
        <w:spacing w:after="240" w:line="260" w:lineRule="exact"/>
        <w:jc w:val="both"/>
        <w:rPr>
          <w:rFonts w:ascii="Mazda Type" w:hAnsi="Mazda Type"/>
          <w:kern w:val="2"/>
          <w:sz w:val="20"/>
          <w:szCs w:val="20"/>
        </w:rPr>
      </w:pPr>
      <w:r>
        <w:rPr>
          <w:rFonts w:ascii="Mazda Type" w:hAnsi="Mazda Type"/>
          <w:sz w:val="20"/>
          <w:szCs w:val="20"/>
        </w:rPr>
        <w:t xml:space="preserve">De neus van de CX-5 MJ2022 werd getooid met een krachtig nieuw radiatorrooster, dat een meer driedimensionale look verenigt met het bekende vleugeldesign. De lichtblokken voor- en achteraan werden eveneens hertekend en het gamma werd uitgebreid met een nieuwe koetswerkkleur, </w:t>
      </w:r>
      <w:proofErr w:type="spellStart"/>
      <w:r>
        <w:rPr>
          <w:rFonts w:ascii="Mazda Type" w:hAnsi="Mazda Type"/>
          <w:sz w:val="20"/>
          <w:szCs w:val="20"/>
        </w:rPr>
        <w:t>Zircon</w:t>
      </w:r>
      <w:proofErr w:type="spellEnd"/>
      <w:r>
        <w:rPr>
          <w:rFonts w:ascii="Mazda Type" w:hAnsi="Mazda Type"/>
          <w:sz w:val="20"/>
          <w:szCs w:val="20"/>
        </w:rPr>
        <w:t xml:space="preserve"> Sand. De nieuwe uitvoeringen onderscheiden zich door subtiele verschillen die hun unieke karakter in de verf zetten. </w:t>
      </w:r>
    </w:p>
    <w:p w14:paraId="3C6817B5" w14:textId="7BC3FD56" w:rsidR="008A4E2E" w:rsidRDefault="008A4E2E" w:rsidP="00DF0E55">
      <w:pPr>
        <w:adjustRightInd w:val="0"/>
        <w:spacing w:after="240" w:line="260" w:lineRule="exact"/>
        <w:jc w:val="both"/>
        <w:rPr>
          <w:rFonts w:ascii="Mazda Type" w:hAnsi="Mazda Type"/>
          <w:kern w:val="2"/>
          <w:sz w:val="20"/>
          <w:szCs w:val="20"/>
        </w:rPr>
      </w:pPr>
      <w:r>
        <w:rPr>
          <w:rFonts w:ascii="Mazda Type" w:hAnsi="Mazda Type"/>
          <w:sz w:val="20"/>
          <w:szCs w:val="20"/>
        </w:rPr>
        <w:t xml:space="preserve">De basisuitvoering CX-5 draagt dezelfde naam als het model zelf. Hij beschikt standaard over: </w:t>
      </w:r>
      <w:proofErr w:type="spellStart"/>
      <w:r>
        <w:rPr>
          <w:rFonts w:ascii="Mazda Type" w:hAnsi="Mazda Type"/>
          <w:sz w:val="20"/>
          <w:szCs w:val="20"/>
        </w:rPr>
        <w:t>ledkoplampen</w:t>
      </w:r>
      <w:proofErr w:type="spellEnd"/>
      <w:r>
        <w:rPr>
          <w:rFonts w:ascii="Mazda Type" w:hAnsi="Mazda Type"/>
          <w:sz w:val="20"/>
          <w:szCs w:val="20"/>
        </w:rPr>
        <w:t xml:space="preserve">, 19” gepolijste en </w:t>
      </w:r>
      <w:proofErr w:type="spellStart"/>
      <w:r>
        <w:rPr>
          <w:rFonts w:ascii="Mazda Type" w:hAnsi="Mazda Type"/>
          <w:sz w:val="20"/>
          <w:szCs w:val="20"/>
        </w:rPr>
        <w:t>gefacetteerde</w:t>
      </w:r>
      <w:proofErr w:type="spellEnd"/>
      <w:r>
        <w:rPr>
          <w:rFonts w:ascii="Mazda Type" w:hAnsi="Mazda Type"/>
          <w:sz w:val="20"/>
          <w:szCs w:val="20"/>
        </w:rPr>
        <w:t xml:space="preserve"> lichtmetalen velgen, een HD-achteruitrijcamera en </w:t>
      </w:r>
      <w:proofErr w:type="spellStart"/>
      <w:r>
        <w:rPr>
          <w:rFonts w:ascii="Mazda Type" w:hAnsi="Mazda Type"/>
          <w:sz w:val="20"/>
          <w:szCs w:val="20"/>
        </w:rPr>
        <w:t>Mazda’s</w:t>
      </w:r>
      <w:proofErr w:type="spellEnd"/>
      <w:r>
        <w:rPr>
          <w:rFonts w:ascii="Mazda Type" w:hAnsi="Mazda Type"/>
          <w:sz w:val="20"/>
          <w:szCs w:val="20"/>
        </w:rPr>
        <w:t xml:space="preserve"> nieuwe Mazda Connect-systeem met 10,25”-scherm, navigatiesysteem en Mazda Connect-services.</w:t>
      </w:r>
    </w:p>
    <w:p w14:paraId="31AE462F" w14:textId="6DCE2669" w:rsidR="00AF40DC" w:rsidRDefault="00435CAD" w:rsidP="00DF0E55">
      <w:pPr>
        <w:adjustRightInd w:val="0"/>
        <w:spacing w:after="240" w:line="260" w:lineRule="exact"/>
        <w:jc w:val="both"/>
        <w:rPr>
          <w:rFonts w:ascii="Mazda Type" w:hAnsi="Mazda Type"/>
          <w:kern w:val="2"/>
          <w:sz w:val="20"/>
          <w:szCs w:val="20"/>
        </w:rPr>
      </w:pPr>
      <w:proofErr w:type="spellStart"/>
      <w:r>
        <w:rPr>
          <w:rFonts w:ascii="Mazda Type" w:hAnsi="Mazda Type"/>
          <w:color w:val="FF0000"/>
          <w:sz w:val="20"/>
          <w:szCs w:val="20"/>
        </w:rPr>
        <w:t>Newground</w:t>
      </w:r>
      <w:proofErr w:type="spellEnd"/>
      <w:r>
        <w:rPr>
          <w:rFonts w:ascii="Mazda Type" w:hAnsi="Mazda Type"/>
          <w:sz w:val="20"/>
          <w:szCs w:val="20"/>
        </w:rPr>
        <w:t xml:space="preserve">, de eerste nieuwe speciale reeks, onderscheidt zich door een zilverkleurige afwerking voor de bodembescherming, de voor- en achterbumpers en de deurlijsten, zwarte buitenspiegels, accenten in limoengroen voor het radiatorrooster en zwarte </w:t>
      </w:r>
      <w:proofErr w:type="spellStart"/>
      <w:r>
        <w:rPr>
          <w:rFonts w:ascii="Mazda Type" w:hAnsi="Mazda Type"/>
          <w:sz w:val="20"/>
          <w:szCs w:val="20"/>
        </w:rPr>
        <w:t>gefacetteerde</w:t>
      </w:r>
      <w:proofErr w:type="spellEnd"/>
      <w:r>
        <w:rPr>
          <w:rFonts w:ascii="Mazda Type" w:hAnsi="Mazda Type"/>
          <w:sz w:val="20"/>
          <w:szCs w:val="20"/>
        </w:rPr>
        <w:t xml:space="preserve"> lichtmetalen velgen van 19”. </w:t>
      </w:r>
      <w:r w:rsidRPr="00BA2F79">
        <w:rPr>
          <w:rFonts w:ascii="Mazda Type" w:hAnsi="Mazda Type"/>
          <w:sz w:val="20"/>
          <w:szCs w:val="20"/>
        </w:rPr>
        <w:t xml:space="preserve">Het interieur combineert een bekleding in kunstleder met groene stiknaden en groene randen rond de verluchtingsroosters. </w:t>
      </w:r>
    </w:p>
    <w:p w14:paraId="6A050410" w14:textId="29F217CF" w:rsidR="00D56035" w:rsidRDefault="00D56035" w:rsidP="00DF0E55">
      <w:pPr>
        <w:adjustRightInd w:val="0"/>
        <w:spacing w:after="240" w:line="260" w:lineRule="exact"/>
        <w:jc w:val="both"/>
        <w:rPr>
          <w:rFonts w:ascii="Mazda Type" w:hAnsi="Mazda Type"/>
          <w:kern w:val="2"/>
          <w:sz w:val="20"/>
          <w:szCs w:val="20"/>
        </w:rPr>
      </w:pPr>
      <w:r>
        <w:rPr>
          <w:rFonts w:ascii="Mazda Type" w:hAnsi="Mazda Type"/>
          <w:sz w:val="20"/>
          <w:szCs w:val="20"/>
        </w:rPr>
        <w:t xml:space="preserve">De nieuwe uitvoering Enso beschikt standaard over een zonnedak (behalve voor de SKYACTIV-D met 150 pk), een digitaal 7”-instrumentenbord en een audiosysteem van </w:t>
      </w:r>
      <w:proofErr w:type="spellStart"/>
      <w:r>
        <w:rPr>
          <w:rFonts w:ascii="Mazda Type" w:hAnsi="Mazda Type"/>
          <w:sz w:val="20"/>
          <w:szCs w:val="20"/>
        </w:rPr>
        <w:t>Bose</w:t>
      </w:r>
      <w:proofErr w:type="spellEnd"/>
      <w:r>
        <w:rPr>
          <w:rFonts w:ascii="Mazda Type" w:hAnsi="Mazda Type"/>
          <w:sz w:val="20"/>
          <w:szCs w:val="20"/>
        </w:rPr>
        <w:t>.</w:t>
      </w:r>
    </w:p>
    <w:p w14:paraId="60408EAC" w14:textId="77777777" w:rsidR="00D56035" w:rsidRPr="0062474A" w:rsidRDefault="00D56035" w:rsidP="00DF0E55">
      <w:pPr>
        <w:adjustRightInd w:val="0"/>
        <w:spacing w:after="240" w:line="260" w:lineRule="exact"/>
        <w:jc w:val="both"/>
        <w:rPr>
          <w:rFonts w:ascii="Mazda Type" w:hAnsi="Mazda Type"/>
          <w:kern w:val="2"/>
          <w:sz w:val="20"/>
          <w:szCs w:val="20"/>
          <w:lang w:eastAsia="ja-JP"/>
        </w:rPr>
      </w:pPr>
    </w:p>
    <w:p w14:paraId="05C75278" w14:textId="7A8793A5" w:rsidR="002B45DB" w:rsidRDefault="0049653C" w:rsidP="00DF0E55">
      <w:pPr>
        <w:adjustRightInd w:val="0"/>
        <w:spacing w:after="240" w:line="260" w:lineRule="exact"/>
        <w:jc w:val="both"/>
        <w:rPr>
          <w:rFonts w:ascii="Mazda Type" w:hAnsi="Mazda Type"/>
          <w:kern w:val="2"/>
          <w:sz w:val="20"/>
          <w:szCs w:val="20"/>
        </w:rPr>
      </w:pPr>
      <w:proofErr w:type="spellStart"/>
      <w:r>
        <w:rPr>
          <w:rFonts w:ascii="Mazda Type" w:hAnsi="Mazda Type"/>
          <w:sz w:val="20"/>
          <w:szCs w:val="20"/>
        </w:rPr>
        <w:t>Homura</w:t>
      </w:r>
      <w:proofErr w:type="spellEnd"/>
      <w:r>
        <w:rPr>
          <w:rFonts w:ascii="Mazda Type" w:hAnsi="Mazda Type"/>
          <w:sz w:val="20"/>
          <w:szCs w:val="20"/>
        </w:rPr>
        <w:t xml:space="preserve">, de tweede speciale reeks, bouwt voort op de troeven van zijn voorganger en biedt een opvallende, atletische en nog sportievere look, dankzij een glanzend zwarte afwerking voor het radiatorrooster, de </w:t>
      </w:r>
      <w:proofErr w:type="spellStart"/>
      <w:r>
        <w:rPr>
          <w:rFonts w:ascii="Mazda Type" w:hAnsi="Mazda Type"/>
          <w:sz w:val="20"/>
          <w:szCs w:val="20"/>
        </w:rPr>
        <w:t>merktypische</w:t>
      </w:r>
      <w:proofErr w:type="spellEnd"/>
      <w:r>
        <w:rPr>
          <w:rFonts w:ascii="Mazda Type" w:hAnsi="Mazda Type"/>
          <w:sz w:val="20"/>
          <w:szCs w:val="20"/>
        </w:rPr>
        <w:t xml:space="preserve"> vleugel vooraan, het onderste deel van de bumpers, de wielkasten, de deurlijsten en de buitenspiegels. De 19” lichtmetalen velgen zijn afgewerkt in zwarte metaalkleur en het radiatorrooster vooraan omvat rode accenten. </w:t>
      </w:r>
      <w:r w:rsidRPr="00BA2F79">
        <w:rPr>
          <w:rFonts w:ascii="Mazda Type" w:hAnsi="Mazda Type"/>
          <w:sz w:val="20"/>
          <w:szCs w:val="20"/>
        </w:rPr>
        <w:t>Rode stiknaden sieren ook de zetels, het stuurwiel, de versnellingspook en de deurpanelen in kunstleder.</w:t>
      </w:r>
    </w:p>
    <w:p w14:paraId="2703A83B" w14:textId="3E3825B7" w:rsidR="00273B0C" w:rsidRDefault="008A4E2E" w:rsidP="00273B0C">
      <w:pPr>
        <w:adjustRightInd w:val="0"/>
        <w:spacing w:after="240" w:line="260" w:lineRule="exact"/>
        <w:jc w:val="both"/>
        <w:rPr>
          <w:rFonts w:ascii="Mazda Type" w:hAnsi="Mazda Type"/>
          <w:kern w:val="2"/>
          <w:sz w:val="20"/>
          <w:szCs w:val="20"/>
        </w:rPr>
      </w:pPr>
      <w:r>
        <w:rPr>
          <w:rFonts w:ascii="Mazda Type" w:hAnsi="Mazda Type"/>
          <w:sz w:val="20"/>
          <w:szCs w:val="20"/>
        </w:rPr>
        <w:t>De topversie ‘</w:t>
      </w:r>
      <w:proofErr w:type="spellStart"/>
      <w:r>
        <w:rPr>
          <w:rFonts w:ascii="Mazda Type" w:hAnsi="Mazda Type"/>
          <w:sz w:val="20"/>
          <w:szCs w:val="20"/>
        </w:rPr>
        <w:t>Takumi</w:t>
      </w:r>
      <w:proofErr w:type="spellEnd"/>
      <w:r>
        <w:rPr>
          <w:rFonts w:ascii="Mazda Type" w:hAnsi="Mazda Type"/>
          <w:sz w:val="20"/>
          <w:szCs w:val="20"/>
        </w:rPr>
        <w:t xml:space="preserve">’ combineert een uniform, eenkleurig koetswerk dat de schoonheid van de dynamische </w:t>
      </w:r>
      <w:proofErr w:type="spellStart"/>
      <w:r>
        <w:rPr>
          <w:rFonts w:ascii="Mazda Type" w:hAnsi="Mazda Type"/>
          <w:sz w:val="20"/>
          <w:szCs w:val="20"/>
        </w:rPr>
        <w:t>Kodo</w:t>
      </w:r>
      <w:proofErr w:type="spellEnd"/>
      <w:r>
        <w:rPr>
          <w:rFonts w:ascii="Mazda Type" w:hAnsi="Mazda Type"/>
          <w:sz w:val="20"/>
          <w:szCs w:val="20"/>
        </w:rPr>
        <w:t>-stijl in de verf zet. De sterk glanzende lak van de 19” lichtmetalen velgen komt de massieve metaallook van de wagen ten goede. Het interieur kan schermen met soepel aanvoelend Nappaleder en de luxueuze texturen van echt hout.</w:t>
      </w:r>
    </w:p>
    <w:p w14:paraId="4BC6DC71" w14:textId="77777777" w:rsidR="00273B0C" w:rsidRPr="0062474A" w:rsidRDefault="00273B0C" w:rsidP="00DF0E55">
      <w:pPr>
        <w:adjustRightInd w:val="0"/>
        <w:spacing w:after="240" w:line="260" w:lineRule="exact"/>
        <w:jc w:val="both"/>
        <w:rPr>
          <w:rFonts w:ascii="Mazda Type" w:hAnsi="Mazda Type"/>
          <w:kern w:val="2"/>
          <w:sz w:val="20"/>
          <w:szCs w:val="20"/>
          <w:lang w:eastAsia="ja-JP"/>
        </w:rPr>
      </w:pPr>
    </w:p>
    <w:p w14:paraId="4AB36D75" w14:textId="6F918F06" w:rsidR="00252F35" w:rsidRDefault="00252F35" w:rsidP="00DF0E55">
      <w:pPr>
        <w:adjustRightInd w:val="0"/>
        <w:spacing w:after="240" w:line="260" w:lineRule="exact"/>
        <w:jc w:val="both"/>
        <w:rPr>
          <w:rFonts w:ascii="Mazda Type" w:hAnsi="Mazda Type"/>
          <w:kern w:val="2"/>
          <w:sz w:val="20"/>
          <w:szCs w:val="20"/>
        </w:rPr>
      </w:pPr>
      <w:r>
        <w:rPr>
          <w:rFonts w:ascii="Mazda Type" w:hAnsi="Mazda Type"/>
          <w:sz w:val="20"/>
          <w:szCs w:val="20"/>
        </w:rPr>
        <w:t xml:space="preserve">Ook beschikt de CX-5 MJ2022 voortaan over een draadloze lader voor </w:t>
      </w:r>
      <w:proofErr w:type="spellStart"/>
      <w:r>
        <w:rPr>
          <w:rFonts w:ascii="Mazda Type" w:hAnsi="Mazda Type"/>
          <w:sz w:val="20"/>
          <w:szCs w:val="20"/>
        </w:rPr>
        <w:t>Qi</w:t>
      </w:r>
      <w:proofErr w:type="spellEnd"/>
      <w:r>
        <w:rPr>
          <w:rFonts w:ascii="Mazda Type" w:hAnsi="Mazda Type"/>
          <w:sz w:val="20"/>
          <w:szCs w:val="20"/>
        </w:rPr>
        <w:t xml:space="preserve">-compatibele smartphones in de middenconsole. De tweedelige, omkeerbare vloerplaat van de koffer ligt op hetzelfde niveau als de tildrempel om het in- en uitladen te vergemakkelijken. </w:t>
      </w:r>
      <w:proofErr w:type="spellStart"/>
      <w:r>
        <w:rPr>
          <w:rFonts w:ascii="Mazda Type" w:hAnsi="Mazda Type"/>
          <w:sz w:val="20"/>
          <w:szCs w:val="20"/>
        </w:rPr>
        <w:t>Newground</w:t>
      </w:r>
      <w:proofErr w:type="spellEnd"/>
      <w:r>
        <w:rPr>
          <w:rFonts w:ascii="Mazda Type" w:hAnsi="Mazda Type"/>
          <w:sz w:val="20"/>
          <w:szCs w:val="20"/>
        </w:rPr>
        <w:t xml:space="preserve">-modellen zijn bovendien voorzien van een </w:t>
      </w:r>
      <w:r w:rsidR="00C857FA">
        <w:rPr>
          <w:rFonts w:ascii="Mazda Type" w:hAnsi="Mazda Type"/>
          <w:sz w:val="20"/>
          <w:szCs w:val="20"/>
        </w:rPr>
        <w:t>vloerplaat</w:t>
      </w:r>
      <w:r>
        <w:rPr>
          <w:rFonts w:ascii="Mazda Type" w:hAnsi="Mazda Type"/>
          <w:sz w:val="20"/>
          <w:szCs w:val="20"/>
        </w:rPr>
        <w:t xml:space="preserve"> met een waterbestendige zijde voor natte of vuile items.</w:t>
      </w:r>
    </w:p>
    <w:p w14:paraId="57ECB5FB" w14:textId="170043AA" w:rsidR="00B35453" w:rsidRPr="00784ACA" w:rsidRDefault="00124618" w:rsidP="00124618">
      <w:pPr>
        <w:adjustRightInd w:val="0"/>
        <w:spacing w:after="240" w:line="260" w:lineRule="exact"/>
        <w:jc w:val="both"/>
        <w:rPr>
          <w:rFonts w:ascii="Mazda Type" w:hAnsi="Mazda Type"/>
          <w:kern w:val="2"/>
          <w:sz w:val="20"/>
          <w:szCs w:val="20"/>
        </w:rPr>
      </w:pPr>
      <w:r>
        <w:rPr>
          <w:rFonts w:ascii="Mazda Type" w:hAnsi="Mazda Type"/>
          <w:sz w:val="20"/>
          <w:szCs w:val="20"/>
        </w:rPr>
        <w:t>Het opgewaardeerde gamma i-</w:t>
      </w:r>
      <w:proofErr w:type="spellStart"/>
      <w:r>
        <w:rPr>
          <w:rFonts w:ascii="Mazda Type" w:hAnsi="Mazda Type"/>
          <w:sz w:val="20"/>
          <w:szCs w:val="20"/>
        </w:rPr>
        <w:t>Activsense</w:t>
      </w:r>
      <w:proofErr w:type="spellEnd"/>
      <w:r>
        <w:rPr>
          <w:rFonts w:ascii="Mazda Type" w:hAnsi="Mazda Type"/>
          <w:sz w:val="20"/>
          <w:szCs w:val="20"/>
        </w:rPr>
        <w:t xml:space="preserve">-veiligheidssystemen van de CX-5 omvat voortaan de functie </w:t>
      </w:r>
      <w:proofErr w:type="spellStart"/>
      <w:r>
        <w:rPr>
          <w:rFonts w:ascii="Mazda Type" w:hAnsi="Mazda Type"/>
          <w:sz w:val="20"/>
          <w:szCs w:val="20"/>
        </w:rPr>
        <w:t>Cruising</w:t>
      </w:r>
      <w:proofErr w:type="spellEnd"/>
      <w:r>
        <w:rPr>
          <w:rFonts w:ascii="Mazda Type" w:hAnsi="Mazda Type"/>
          <w:sz w:val="20"/>
          <w:szCs w:val="20"/>
        </w:rPr>
        <w:t xml:space="preserve"> &amp; Traffic Support (CTS). CTS gaat vermoeidheid bij de bestuurder tegen door in fileverkeer het gaspedaal, het rempedaal en het stuur te bedienen. En tot slot werden de adaptieve led-koplampen (ALH) verbeterd om een fijnere regeling van de lichtbundel te verzekeren.</w:t>
      </w:r>
    </w:p>
    <w:p w14:paraId="54CF2666" w14:textId="6DDEA095" w:rsidR="00990EC9" w:rsidRDefault="002C0AD8" w:rsidP="00FA68F1">
      <w:pPr>
        <w:adjustRightInd w:val="0"/>
        <w:spacing w:after="240" w:line="260" w:lineRule="exact"/>
        <w:jc w:val="both"/>
        <w:rPr>
          <w:rFonts w:ascii="Mazda Type" w:hAnsi="Mazda Type"/>
          <w:kern w:val="2"/>
          <w:sz w:val="20"/>
          <w:szCs w:val="20"/>
        </w:rPr>
      </w:pPr>
      <w:r>
        <w:rPr>
          <w:rFonts w:ascii="Mazda Type" w:hAnsi="Mazda Type"/>
          <w:sz w:val="20"/>
          <w:szCs w:val="20"/>
        </w:rPr>
        <w:t>Dankzij opeenvolgende updates en verbeteringen is de CX-5 uitgegroeid tot een kernmodel, dat ongeveer 35 procent van de jaarlijkse verkoop van het merk voor zijn rekening neemt. De CX-5 blijft wereldwijd een van de meest verkochte Mazda-modellen.</w:t>
      </w:r>
    </w:p>
    <w:p w14:paraId="5587F6CD" w14:textId="77777777" w:rsidR="00784ACA" w:rsidRPr="0062474A" w:rsidRDefault="00784ACA" w:rsidP="008F5404">
      <w:pPr>
        <w:adjustRightInd w:val="0"/>
        <w:spacing w:line="260" w:lineRule="exact"/>
        <w:jc w:val="both"/>
        <w:rPr>
          <w:rFonts w:ascii="Mazda Type" w:hAnsi="Mazda Type"/>
          <w:kern w:val="2"/>
          <w:sz w:val="20"/>
          <w:szCs w:val="20"/>
          <w:lang w:eastAsia="ja-JP"/>
        </w:rPr>
      </w:pPr>
    </w:p>
    <w:p w14:paraId="5C13F615" w14:textId="77777777" w:rsidR="00784ACA" w:rsidRPr="00784ACA" w:rsidRDefault="00784ACA" w:rsidP="00784ACA">
      <w:pPr>
        <w:adjustRightInd w:val="0"/>
        <w:spacing w:line="260" w:lineRule="exact"/>
        <w:jc w:val="center"/>
        <w:rPr>
          <w:rFonts w:ascii="Mazda Type" w:hAnsi="Mazda Type"/>
          <w:kern w:val="2"/>
          <w:sz w:val="20"/>
          <w:szCs w:val="20"/>
        </w:rPr>
      </w:pPr>
      <w:r>
        <w:rPr>
          <w:rFonts w:ascii="Mazda Type" w:hAnsi="Mazda Type"/>
          <w:sz w:val="20"/>
          <w:szCs w:val="20"/>
        </w:rPr>
        <w:t>Einde</w:t>
      </w:r>
    </w:p>
    <w:p w14:paraId="04D46BC8" w14:textId="77777777" w:rsidR="00ED12B0" w:rsidRPr="00784ACA" w:rsidRDefault="00ED12B0" w:rsidP="002B4BF1">
      <w:pPr>
        <w:adjustRightInd w:val="0"/>
        <w:spacing w:line="260" w:lineRule="exact"/>
        <w:jc w:val="both"/>
        <w:rPr>
          <w:rFonts w:ascii="Mazda Type" w:hAnsi="Mazda Type"/>
          <w:kern w:val="2"/>
          <w:sz w:val="20"/>
          <w:szCs w:val="20"/>
          <w:lang w:val="en-US" w:eastAsia="ja-JP"/>
        </w:rPr>
      </w:pPr>
    </w:p>
    <w:p w14:paraId="64379D90" w14:textId="77777777" w:rsidR="00ED12B0" w:rsidRPr="00784ACA" w:rsidRDefault="00ED12B0" w:rsidP="002B4BF1">
      <w:pPr>
        <w:adjustRightInd w:val="0"/>
        <w:spacing w:line="260" w:lineRule="exact"/>
        <w:jc w:val="both"/>
        <w:rPr>
          <w:rFonts w:ascii="Mazda Type" w:hAnsi="Mazda Type"/>
          <w:kern w:val="2"/>
          <w:sz w:val="20"/>
          <w:szCs w:val="20"/>
          <w:lang w:val="en-US" w:eastAsia="ja-JP"/>
        </w:rPr>
      </w:pPr>
    </w:p>
    <w:p w14:paraId="44A48936" w14:textId="77777777" w:rsidR="00ED12B0" w:rsidRDefault="00ED12B0" w:rsidP="002B4BF1">
      <w:pPr>
        <w:adjustRightInd w:val="0"/>
        <w:spacing w:line="260" w:lineRule="exact"/>
        <w:jc w:val="both"/>
        <w:rPr>
          <w:rFonts w:ascii="Mazda Type" w:hAnsi="Mazda Type"/>
          <w:kern w:val="2"/>
          <w:sz w:val="18"/>
          <w:szCs w:val="18"/>
          <w:lang w:val="en-US" w:eastAsia="ja-JP"/>
        </w:rPr>
      </w:pPr>
    </w:p>
    <w:p w14:paraId="7730A5AB" w14:textId="77777777" w:rsidR="0045163A" w:rsidRDefault="0045163A" w:rsidP="002B4BF1">
      <w:pPr>
        <w:adjustRightInd w:val="0"/>
        <w:spacing w:line="260" w:lineRule="exact"/>
        <w:jc w:val="both"/>
        <w:rPr>
          <w:rFonts w:ascii="Mazda Type" w:hAnsi="Mazda Type"/>
          <w:kern w:val="2"/>
          <w:sz w:val="18"/>
          <w:szCs w:val="18"/>
          <w:lang w:val="en-US" w:eastAsia="ja-JP"/>
        </w:rPr>
      </w:pPr>
    </w:p>
    <w:p w14:paraId="20509526" w14:textId="77777777" w:rsidR="00CD199A" w:rsidRDefault="00CD199A" w:rsidP="00C97D52">
      <w:pPr>
        <w:adjustRightInd w:val="0"/>
        <w:spacing w:line="360" w:lineRule="auto"/>
        <w:jc w:val="both"/>
        <w:rPr>
          <w:rFonts w:ascii="Mazda Type" w:hAnsi="Mazda Type"/>
          <w:sz w:val="21"/>
          <w:szCs w:val="21"/>
          <w:lang w:val="en-US"/>
        </w:rPr>
      </w:pPr>
    </w:p>
    <w:p w14:paraId="4E768861" w14:textId="77777777" w:rsidR="00CD199A" w:rsidRDefault="00CD199A" w:rsidP="00C97D52">
      <w:pPr>
        <w:adjustRightInd w:val="0"/>
        <w:spacing w:line="360" w:lineRule="auto"/>
        <w:jc w:val="both"/>
        <w:rPr>
          <w:rFonts w:ascii="Mazda Type" w:hAnsi="Mazda Type"/>
          <w:sz w:val="21"/>
          <w:szCs w:val="21"/>
          <w:lang w:val="en-US"/>
        </w:rPr>
      </w:pPr>
    </w:p>
    <w:p w14:paraId="345AC635" w14:textId="77777777" w:rsidR="00CD199A" w:rsidRDefault="00CD199A" w:rsidP="00C97D52">
      <w:pPr>
        <w:adjustRightInd w:val="0"/>
        <w:spacing w:line="360" w:lineRule="auto"/>
        <w:jc w:val="both"/>
        <w:rPr>
          <w:rFonts w:ascii="Mazda Type" w:hAnsi="Mazda Type"/>
          <w:sz w:val="21"/>
          <w:szCs w:val="21"/>
          <w:lang w:val="en-US"/>
        </w:rPr>
      </w:pPr>
    </w:p>
    <w:p w14:paraId="1972B859" w14:textId="77777777" w:rsidR="00CD199A" w:rsidRPr="00862BE0" w:rsidRDefault="00CD199A" w:rsidP="00C97D52">
      <w:pPr>
        <w:adjustRightInd w:val="0"/>
        <w:spacing w:line="360" w:lineRule="auto"/>
        <w:jc w:val="both"/>
        <w:rPr>
          <w:rFonts w:ascii="Mazda Type" w:hAnsi="Mazda Type"/>
          <w:sz w:val="21"/>
          <w:szCs w:val="21"/>
          <w:lang w:val="en-US"/>
        </w:rPr>
      </w:pPr>
    </w:p>
    <w:p w14:paraId="6116E0AF" w14:textId="77777777" w:rsidR="00C97D52" w:rsidRPr="00862BE0" w:rsidRDefault="00C97D52" w:rsidP="00725614">
      <w:pPr>
        <w:adjustRightInd w:val="0"/>
        <w:spacing w:line="360" w:lineRule="auto"/>
        <w:jc w:val="center"/>
        <w:rPr>
          <w:rFonts w:ascii="Mazda Type" w:hAnsi="Mazda Type"/>
          <w:sz w:val="21"/>
          <w:szCs w:val="21"/>
          <w:lang w:val="en-US"/>
        </w:rPr>
      </w:pPr>
    </w:p>
    <w:p w14:paraId="45B675D0" w14:textId="77777777" w:rsidR="00972E15" w:rsidRPr="00862BE0" w:rsidRDefault="00972E15" w:rsidP="0065460D">
      <w:pPr>
        <w:adjustRightInd w:val="0"/>
        <w:spacing w:line="260" w:lineRule="exact"/>
        <w:jc w:val="both"/>
        <w:rPr>
          <w:rFonts w:ascii="Mazda Type" w:hAnsi="Mazda Type"/>
          <w:sz w:val="18"/>
          <w:szCs w:val="21"/>
          <w:lang w:val="en-US"/>
        </w:rPr>
      </w:pPr>
    </w:p>
    <w:sectPr w:rsidR="00972E15" w:rsidRPr="00862BE0" w:rsidSect="00725614">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CA88A" w14:textId="77777777" w:rsidR="00C170F4" w:rsidRDefault="00C170F4" w:rsidP="00972E15">
      <w:r>
        <w:separator/>
      </w:r>
    </w:p>
  </w:endnote>
  <w:endnote w:type="continuationSeparator" w:id="0">
    <w:p w14:paraId="7504DA0A" w14:textId="77777777" w:rsidR="00C170F4" w:rsidRDefault="00C170F4"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65333" w14:textId="77777777" w:rsidR="0062474A" w:rsidRDefault="00624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53B7" w14:textId="3F3AC1B1" w:rsidR="009811AB" w:rsidRDefault="00F17E2E">
    <w:pPr>
      <w:pStyle w:val="Footer"/>
    </w:pPr>
    <w:r>
      <w:rPr>
        <w:noProof/>
      </w:rPr>
      <mc:AlternateContent>
        <mc:Choice Requires="wpg">
          <w:drawing>
            <wp:anchor distT="0" distB="0" distL="114300" distR="114300" simplePos="0" relativeHeight="251668480" behindDoc="0" locked="0" layoutInCell="1" allowOverlap="1" wp14:anchorId="735B9017" wp14:editId="6B33D9E3">
              <wp:simplePos x="0" y="0"/>
              <wp:positionH relativeFrom="column">
                <wp:posOffset>-506730</wp:posOffset>
              </wp:positionH>
              <wp:positionV relativeFrom="paragraph">
                <wp:posOffset>-131445</wp:posOffset>
              </wp:positionV>
              <wp:extent cx="6839585" cy="573538"/>
              <wp:effectExtent l="0" t="0" r="3746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3538"/>
                        <a:chOff x="0" y="0"/>
                        <a:chExt cx="6840000" cy="59321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9519"/>
                        </a:xfrm>
                        <a:prstGeom prst="rect">
                          <a:avLst/>
                        </a:prstGeom>
                        <a:noFill/>
                        <a:ln w="9525">
                          <a:noFill/>
                          <a:miter lim="800000"/>
                          <a:headEnd/>
                          <a:tailEnd/>
                        </a:ln>
                      </wps:spPr>
                      <wps:txbx>
                        <w:txbxContent>
                          <w:p w14:paraId="15499993" w14:textId="77777777" w:rsidR="009811AB" w:rsidRPr="0065460D" w:rsidRDefault="00862BE0" w:rsidP="009811AB">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43955D84" w14:textId="77777777" w:rsidR="009811AB" w:rsidRPr="009811AB" w:rsidRDefault="009811AB" w:rsidP="009811AB">
                            <w:pPr>
                              <w:spacing w:line="194" w:lineRule="exact"/>
                              <w:rPr>
                                <w:rFonts w:ascii="Mazda Type" w:hAnsi="Mazda Type"/>
                                <w:color w:val="636363"/>
                                <w:sz w:val="16"/>
                                <w:szCs w:val="16"/>
                              </w:rPr>
                            </w:pPr>
                            <w:r>
                              <w:rPr>
                                <w:rFonts w:ascii="Mazda Type" w:hAnsi="Mazda Type"/>
                                <w:color w:val="636363"/>
                                <w:sz w:val="16"/>
                                <w:szCs w:val="16"/>
                              </w:rPr>
                              <w:t xml:space="preserve">Mazda Motor </w:t>
                            </w:r>
                            <w:proofErr w:type="spellStart"/>
                            <w:r>
                              <w:rPr>
                                <w:rFonts w:ascii="Mazda Type" w:hAnsi="Mazda Type"/>
                                <w:color w:val="636363"/>
                                <w:sz w:val="16"/>
                                <w:szCs w:val="16"/>
                              </w:rPr>
                              <w:t>Belux</w:t>
                            </w:r>
                            <w:proofErr w:type="spellEnd"/>
                            <w:r>
                              <w:rPr>
                                <w:rFonts w:ascii="Mazda Type" w:hAnsi="Mazda Type"/>
                                <w:color w:val="636363"/>
                                <w:sz w:val="16"/>
                                <w:szCs w:val="16"/>
                              </w:rPr>
                              <w:t>, Blaasveldstraat 162, 2830 Willebroek</w:t>
                            </w:r>
                          </w:p>
                          <w:p w14:paraId="543164DF" w14:textId="77777777" w:rsidR="00EB77DB" w:rsidRPr="009811AB" w:rsidRDefault="00C857FA" w:rsidP="009811AB">
                            <w:pPr>
                              <w:spacing w:line="194" w:lineRule="exact"/>
                              <w:rPr>
                                <w:rFonts w:ascii="Mazda Type" w:hAnsi="Mazda Type"/>
                                <w:color w:val="636363"/>
                                <w:sz w:val="16"/>
                                <w:szCs w:val="16"/>
                              </w:rPr>
                            </w:pPr>
                            <w:hyperlink r:id="rId1" w:history="1">
                              <w:r w:rsidR="0056719B">
                                <w:rPr>
                                  <w:rStyle w:val="Hyperlink"/>
                                  <w:rFonts w:ascii="Mazda Type" w:hAnsi="Mazda Type"/>
                                  <w:color w:val="636363"/>
                                  <w:sz w:val="16"/>
                                  <w:szCs w:val="16"/>
                                </w:rPr>
                                <w:t>gemoetsp@mazdaeur.com</w:t>
                              </w:r>
                            </w:hyperlink>
                            <w:r w:rsidR="0056719B">
                              <w:rPr>
                                <w:rFonts w:ascii="Mazda Type" w:hAnsi="Mazda Type"/>
                                <w:color w:val="636363"/>
                                <w:sz w:val="16"/>
                                <w:szCs w:val="16"/>
                              </w:rPr>
                              <w:t xml:space="preserve">, </w:t>
                            </w:r>
                            <w:hyperlink r:id="rId2" w:history="1">
                              <w:r w:rsidR="0056719B">
                                <w:rPr>
                                  <w:rStyle w:val="Hyperlink"/>
                                  <w:rFonts w:ascii="Mazda Type" w:hAnsi="Mazda Type"/>
                                  <w:color w:val="636363"/>
                                  <w:sz w:val="16"/>
                                  <w:szCs w:val="16"/>
                                </w:rPr>
                                <w:t>www.mazda-press.com</w:t>
                              </w:r>
                            </w:hyperlink>
                          </w:p>
                          <w:p w14:paraId="05F7A9A3" w14:textId="77777777" w:rsidR="009811AB" w:rsidRPr="00683191"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735B9017" id="グループ化 18" o:spid="_x0000_s1027" style="position:absolute;margin-left:-39.9pt;margin-top:-10.35pt;width:538.55pt;height:45.15pt;z-index:251668480" coordsize="68400,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5499993" w14:textId="77777777" w:rsidR="009811AB" w:rsidRPr="0065460D" w:rsidRDefault="00862BE0" w:rsidP="009811AB">
                      <w:pPr>
                        <w:spacing w:line="194" w:lineRule="exact"/>
                        <w:rPr>
                          <w:rFonts w:ascii="Mazda Type" w:hAnsi="Mazda Type"/>
                          <w:color w:val="636363"/>
                          <w:sz w:val="16"/>
                          <w:szCs w:val="16"/>
                        </w:rPr>
                      </w:pPr>
                      <w:r>
                        <w:rPr>
                          <w:rFonts w:ascii="Mazda Type" w:hAnsi="Mazda Type"/>
                          <w:color w:val="636363"/>
                          <w:sz w:val="16"/>
                          <w:szCs w:val="16"/>
                        </w:rPr>
                        <w:t>Voor meer informatie kunt u contact opnemen met:</w:t>
                      </w:r>
                    </w:p>
                    <w:p w14:paraId="43955D84" w14:textId="77777777" w:rsidR="009811AB" w:rsidRPr="009811AB" w:rsidRDefault="009811AB" w:rsidP="009811AB">
                      <w:pPr>
                        <w:spacing w:line="194" w:lineRule="exact"/>
                        <w:rPr>
                          <w:rFonts w:ascii="Mazda Type" w:hAnsi="Mazda Type"/>
                          <w:color w:val="636363"/>
                          <w:sz w:val="16"/>
                          <w:szCs w:val="16"/>
                        </w:rPr>
                      </w:pPr>
                      <w:r>
                        <w:rPr>
                          <w:rFonts w:ascii="Mazda Type" w:hAnsi="Mazda Type"/>
                          <w:color w:val="636363"/>
                          <w:sz w:val="16"/>
                          <w:szCs w:val="16"/>
                        </w:rPr>
                        <w:t xml:space="preserve">Mazda Motor </w:t>
                      </w:r>
                      <w:proofErr w:type="spellStart"/>
                      <w:r>
                        <w:rPr>
                          <w:rFonts w:ascii="Mazda Type" w:hAnsi="Mazda Type"/>
                          <w:color w:val="636363"/>
                          <w:sz w:val="16"/>
                          <w:szCs w:val="16"/>
                        </w:rPr>
                        <w:t>Belux</w:t>
                      </w:r>
                      <w:proofErr w:type="spellEnd"/>
                      <w:r>
                        <w:rPr>
                          <w:rFonts w:ascii="Mazda Type" w:hAnsi="Mazda Type"/>
                          <w:color w:val="636363"/>
                          <w:sz w:val="16"/>
                          <w:szCs w:val="16"/>
                        </w:rPr>
                        <w:t>, Blaasveldstraat 162, 2830 Willebroek</w:t>
                      </w:r>
                    </w:p>
                    <w:p w14:paraId="543164DF" w14:textId="77777777" w:rsidR="00EB77DB" w:rsidRPr="009811AB" w:rsidRDefault="00C857FA" w:rsidP="009811AB">
                      <w:pPr>
                        <w:spacing w:line="194" w:lineRule="exact"/>
                        <w:rPr>
                          <w:rFonts w:ascii="Mazda Type" w:hAnsi="Mazda Type"/>
                          <w:color w:val="636363"/>
                          <w:sz w:val="16"/>
                          <w:szCs w:val="16"/>
                        </w:rPr>
                      </w:pPr>
                      <w:hyperlink r:id="rId3" w:history="1">
                        <w:r w:rsidR="0056719B">
                          <w:rPr>
                            <w:rStyle w:val="Hyperlink"/>
                            <w:rFonts w:ascii="Mazda Type" w:hAnsi="Mazda Type"/>
                            <w:color w:val="636363"/>
                            <w:sz w:val="16"/>
                            <w:szCs w:val="16"/>
                          </w:rPr>
                          <w:t>gemoetsp@mazdaeur.com</w:t>
                        </w:r>
                      </w:hyperlink>
                      <w:r w:rsidR="0056719B">
                        <w:rPr>
                          <w:rFonts w:ascii="Mazda Type" w:hAnsi="Mazda Type"/>
                          <w:color w:val="636363"/>
                          <w:sz w:val="16"/>
                          <w:szCs w:val="16"/>
                        </w:rPr>
                        <w:t xml:space="preserve">, </w:t>
                      </w:r>
                      <w:hyperlink r:id="rId4" w:history="1">
                        <w:r w:rsidR="0056719B">
                          <w:rPr>
                            <w:rStyle w:val="Hyperlink"/>
                            <w:rFonts w:ascii="Mazda Type" w:hAnsi="Mazda Type"/>
                            <w:color w:val="636363"/>
                            <w:sz w:val="16"/>
                            <w:szCs w:val="16"/>
                          </w:rPr>
                          <w:t>www.mazda-press.com</w:t>
                        </w:r>
                      </w:hyperlink>
                    </w:p>
                    <w:p w14:paraId="05F7A9A3" w14:textId="77777777" w:rsidR="009811AB" w:rsidRPr="00683191" w:rsidRDefault="009811AB" w:rsidP="009811AB">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7A50" w14:textId="77777777" w:rsidR="0062474A" w:rsidRDefault="00624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5ACF7" w14:textId="77777777" w:rsidR="00C170F4" w:rsidRDefault="00C170F4" w:rsidP="00972E15">
      <w:r>
        <w:separator/>
      </w:r>
    </w:p>
  </w:footnote>
  <w:footnote w:type="continuationSeparator" w:id="0">
    <w:p w14:paraId="36D97264" w14:textId="77777777" w:rsidR="00C170F4" w:rsidRDefault="00C170F4"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B2D40" w14:textId="77777777" w:rsidR="0062474A" w:rsidRDefault="00624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2EB9" w14:textId="02B841A0" w:rsidR="00972E15" w:rsidRPr="008914EE" w:rsidRDefault="00F17E2E"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59264" behindDoc="0" locked="0" layoutInCell="1" allowOverlap="1" wp14:anchorId="430B3EE5" wp14:editId="3A12EA6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292850C8" w14:textId="77777777" w:rsidR="000237E6" w:rsidRPr="003A683F" w:rsidRDefault="000237E6" w:rsidP="00D03719">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B3EE5"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292850C8" w14:textId="77777777" w:rsidR="000237E6" w:rsidRPr="003A683F" w:rsidRDefault="000237E6" w:rsidP="00D03719">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6432" behindDoc="1" locked="0" layoutInCell="1" allowOverlap="1" wp14:anchorId="2178AE56" wp14:editId="2DC4D63C">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E45E3" w14:textId="77777777" w:rsidR="0062474A" w:rsidRDefault="00624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586EE2"/>
    <w:multiLevelType w:val="hybridMultilevel"/>
    <w:tmpl w:val="E84A0938"/>
    <w:lvl w:ilvl="0" w:tplc="575612A0">
      <w:numFmt w:val="bullet"/>
      <w:lvlText w:val=""/>
      <w:lvlJc w:val="left"/>
      <w:pPr>
        <w:ind w:left="720" w:hanging="360"/>
      </w:pPr>
      <w:rPr>
        <w:rFonts w:ascii="Wingdings" w:eastAsia="Yu Gothic"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237E6"/>
    <w:rsid w:val="00024149"/>
    <w:rsid w:val="000413C5"/>
    <w:rsid w:val="00124618"/>
    <w:rsid w:val="001419C0"/>
    <w:rsid w:val="00154391"/>
    <w:rsid w:val="001849C0"/>
    <w:rsid w:val="0018585B"/>
    <w:rsid w:val="00190018"/>
    <w:rsid w:val="00191C12"/>
    <w:rsid w:val="001A44BF"/>
    <w:rsid w:val="001B516D"/>
    <w:rsid w:val="001C3FB9"/>
    <w:rsid w:val="001C60F8"/>
    <w:rsid w:val="001D46E3"/>
    <w:rsid w:val="001D5A45"/>
    <w:rsid w:val="001F0243"/>
    <w:rsid w:val="001F210F"/>
    <w:rsid w:val="00222C74"/>
    <w:rsid w:val="00252F35"/>
    <w:rsid w:val="0025385F"/>
    <w:rsid w:val="00273B0C"/>
    <w:rsid w:val="002873A4"/>
    <w:rsid w:val="002B45DB"/>
    <w:rsid w:val="002B4BF1"/>
    <w:rsid w:val="002C0AD8"/>
    <w:rsid w:val="002D04E9"/>
    <w:rsid w:val="003530B3"/>
    <w:rsid w:val="0038712D"/>
    <w:rsid w:val="00391DBA"/>
    <w:rsid w:val="003A683F"/>
    <w:rsid w:val="003B1BD9"/>
    <w:rsid w:val="003D4D62"/>
    <w:rsid w:val="003D5EE2"/>
    <w:rsid w:val="003E644C"/>
    <w:rsid w:val="004064CF"/>
    <w:rsid w:val="00435CAD"/>
    <w:rsid w:val="0045163A"/>
    <w:rsid w:val="00454410"/>
    <w:rsid w:val="00465BCB"/>
    <w:rsid w:val="004865A0"/>
    <w:rsid w:val="00493AA5"/>
    <w:rsid w:val="0049653C"/>
    <w:rsid w:val="004E1D85"/>
    <w:rsid w:val="00502793"/>
    <w:rsid w:val="0052021E"/>
    <w:rsid w:val="00531C94"/>
    <w:rsid w:val="00540DFB"/>
    <w:rsid w:val="005643C0"/>
    <w:rsid w:val="0056719B"/>
    <w:rsid w:val="00585FC9"/>
    <w:rsid w:val="005861A2"/>
    <w:rsid w:val="00586D4C"/>
    <w:rsid w:val="005966E8"/>
    <w:rsid w:val="005B067E"/>
    <w:rsid w:val="005B2DD9"/>
    <w:rsid w:val="005C2D8F"/>
    <w:rsid w:val="005E4076"/>
    <w:rsid w:val="00601DA7"/>
    <w:rsid w:val="006170BC"/>
    <w:rsid w:val="006202A6"/>
    <w:rsid w:val="00622A40"/>
    <w:rsid w:val="0062474A"/>
    <w:rsid w:val="006277AD"/>
    <w:rsid w:val="0065460D"/>
    <w:rsid w:val="00665218"/>
    <w:rsid w:val="00676908"/>
    <w:rsid w:val="006A2B69"/>
    <w:rsid w:val="006F5DF0"/>
    <w:rsid w:val="007243FB"/>
    <w:rsid w:val="00725614"/>
    <w:rsid w:val="00743DBC"/>
    <w:rsid w:val="00783823"/>
    <w:rsid w:val="00784ACA"/>
    <w:rsid w:val="007D22B1"/>
    <w:rsid w:val="007D58CD"/>
    <w:rsid w:val="007E0888"/>
    <w:rsid w:val="007E2F07"/>
    <w:rsid w:val="007E5549"/>
    <w:rsid w:val="00822D21"/>
    <w:rsid w:val="008308B6"/>
    <w:rsid w:val="0084002C"/>
    <w:rsid w:val="008440BB"/>
    <w:rsid w:val="008453F5"/>
    <w:rsid w:val="00862BE0"/>
    <w:rsid w:val="00872E07"/>
    <w:rsid w:val="008914EE"/>
    <w:rsid w:val="00892C21"/>
    <w:rsid w:val="008A4E2E"/>
    <w:rsid w:val="008A7C49"/>
    <w:rsid w:val="008C2248"/>
    <w:rsid w:val="008D4C22"/>
    <w:rsid w:val="008E2D6C"/>
    <w:rsid w:val="008F5404"/>
    <w:rsid w:val="00934711"/>
    <w:rsid w:val="00955312"/>
    <w:rsid w:val="00962028"/>
    <w:rsid w:val="00972E15"/>
    <w:rsid w:val="00977FE8"/>
    <w:rsid w:val="009811AB"/>
    <w:rsid w:val="00990EC9"/>
    <w:rsid w:val="009938DB"/>
    <w:rsid w:val="009C5082"/>
    <w:rsid w:val="009C5BA2"/>
    <w:rsid w:val="00A3539C"/>
    <w:rsid w:val="00A71A05"/>
    <w:rsid w:val="00A90955"/>
    <w:rsid w:val="00AB0286"/>
    <w:rsid w:val="00AB0E0D"/>
    <w:rsid w:val="00AE5383"/>
    <w:rsid w:val="00AF28F8"/>
    <w:rsid w:val="00AF29EE"/>
    <w:rsid w:val="00AF3209"/>
    <w:rsid w:val="00AF3499"/>
    <w:rsid w:val="00AF3530"/>
    <w:rsid w:val="00AF40DC"/>
    <w:rsid w:val="00AF744A"/>
    <w:rsid w:val="00B03BB6"/>
    <w:rsid w:val="00B120BE"/>
    <w:rsid w:val="00B35453"/>
    <w:rsid w:val="00B600C8"/>
    <w:rsid w:val="00B84980"/>
    <w:rsid w:val="00B87402"/>
    <w:rsid w:val="00B9041D"/>
    <w:rsid w:val="00B90801"/>
    <w:rsid w:val="00BA2F79"/>
    <w:rsid w:val="00BB7F11"/>
    <w:rsid w:val="00BC5C11"/>
    <w:rsid w:val="00BE03B8"/>
    <w:rsid w:val="00C008F2"/>
    <w:rsid w:val="00C170F4"/>
    <w:rsid w:val="00C472CC"/>
    <w:rsid w:val="00C606AA"/>
    <w:rsid w:val="00C6350F"/>
    <w:rsid w:val="00C857FA"/>
    <w:rsid w:val="00C97D52"/>
    <w:rsid w:val="00CC5EF8"/>
    <w:rsid w:val="00CD199A"/>
    <w:rsid w:val="00CF1AD4"/>
    <w:rsid w:val="00D03719"/>
    <w:rsid w:val="00D45200"/>
    <w:rsid w:val="00D468B9"/>
    <w:rsid w:val="00D56035"/>
    <w:rsid w:val="00DA0322"/>
    <w:rsid w:val="00DB239A"/>
    <w:rsid w:val="00DB6422"/>
    <w:rsid w:val="00DD362B"/>
    <w:rsid w:val="00DF0E55"/>
    <w:rsid w:val="00E269D4"/>
    <w:rsid w:val="00E36B7E"/>
    <w:rsid w:val="00E45A46"/>
    <w:rsid w:val="00E745A1"/>
    <w:rsid w:val="00EB23C3"/>
    <w:rsid w:val="00EB77DB"/>
    <w:rsid w:val="00ED12B0"/>
    <w:rsid w:val="00ED2E39"/>
    <w:rsid w:val="00EE4F6F"/>
    <w:rsid w:val="00EF1EDE"/>
    <w:rsid w:val="00F171FC"/>
    <w:rsid w:val="00F17E2E"/>
    <w:rsid w:val="00F31CF7"/>
    <w:rsid w:val="00F479BE"/>
    <w:rsid w:val="00F719B7"/>
    <w:rsid w:val="00F853D3"/>
    <w:rsid w:val="00F91D58"/>
    <w:rsid w:val="00FA68F1"/>
    <w:rsid w:val="00FD5D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F44154"/>
  <w15:docId w15:val="{33FEF33D-8A79-4712-828E-AA16E8D7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paragraph" w:styleId="Heading2">
    <w:name w:val="heading 2"/>
    <w:basedOn w:val="Normal"/>
    <w:link w:val="Heading2Char"/>
    <w:uiPriority w:val="9"/>
    <w:qFormat/>
    <w:rsid w:val="006A2B69"/>
    <w:pPr>
      <w:spacing w:before="100" w:beforeAutospacing="1" w:after="100" w:afterAutospacing="1"/>
      <w:outlineLvl w:val="1"/>
    </w:pPr>
    <w:rPr>
      <w:rFonts w:ascii="Times New Roman" w:eastAsia="Times New Roman" w:hAnsi="Times New Roman" w:cs="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83823"/>
    <w:rPr>
      <w:sz w:val="16"/>
      <w:szCs w:val="16"/>
    </w:rPr>
  </w:style>
  <w:style w:type="paragraph" w:styleId="CommentText">
    <w:name w:val="annotation text"/>
    <w:basedOn w:val="Normal"/>
    <w:link w:val="CommentTextChar"/>
    <w:uiPriority w:val="99"/>
    <w:unhideWhenUsed/>
    <w:rsid w:val="00783823"/>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rsid w:val="00783823"/>
    <w:rPr>
      <w:sz w:val="20"/>
      <w:szCs w:val="20"/>
      <w:lang w:val="nl-BE"/>
    </w:rPr>
  </w:style>
  <w:style w:type="paragraph" w:styleId="CommentSubject">
    <w:name w:val="annotation subject"/>
    <w:basedOn w:val="CommentText"/>
    <w:next w:val="CommentText"/>
    <w:link w:val="CommentSubjectChar"/>
    <w:uiPriority w:val="99"/>
    <w:semiHidden/>
    <w:unhideWhenUsed/>
    <w:rsid w:val="00934711"/>
    <w:pPr>
      <w:spacing w:after="0"/>
    </w:pPr>
    <w:rPr>
      <w:rFonts w:eastAsiaTheme="minorEastAsia"/>
      <w:b/>
      <w:bCs/>
      <w:lang w:eastAsia="de-DE"/>
    </w:rPr>
  </w:style>
  <w:style w:type="character" w:customStyle="1" w:styleId="CommentSubjectChar">
    <w:name w:val="Comment Subject Char"/>
    <w:basedOn w:val="CommentTextChar"/>
    <w:link w:val="CommentSubject"/>
    <w:uiPriority w:val="99"/>
    <w:semiHidden/>
    <w:rsid w:val="00934711"/>
    <w:rPr>
      <w:rFonts w:eastAsiaTheme="minorEastAsia"/>
      <w:b/>
      <w:bCs/>
      <w:sz w:val="20"/>
      <w:szCs w:val="20"/>
      <w:lang w:val="nl-BE" w:eastAsia="de-DE"/>
    </w:rPr>
  </w:style>
  <w:style w:type="paragraph" w:styleId="FootnoteText">
    <w:name w:val="footnote text"/>
    <w:basedOn w:val="Normal"/>
    <w:link w:val="FootnoteTextChar"/>
    <w:uiPriority w:val="99"/>
    <w:semiHidden/>
    <w:unhideWhenUsed/>
    <w:rsid w:val="006A2B69"/>
    <w:rPr>
      <w:sz w:val="20"/>
      <w:szCs w:val="20"/>
    </w:rPr>
  </w:style>
  <w:style w:type="character" w:customStyle="1" w:styleId="FootnoteTextChar">
    <w:name w:val="Footnote Text Char"/>
    <w:basedOn w:val="DefaultParagraphFont"/>
    <w:link w:val="FootnoteText"/>
    <w:uiPriority w:val="99"/>
    <w:semiHidden/>
    <w:rsid w:val="006A2B69"/>
    <w:rPr>
      <w:rFonts w:eastAsiaTheme="minorEastAsia"/>
      <w:sz w:val="20"/>
      <w:szCs w:val="20"/>
      <w:lang w:eastAsia="de-DE"/>
    </w:rPr>
  </w:style>
  <w:style w:type="character" w:styleId="FootnoteReference">
    <w:name w:val="footnote reference"/>
    <w:basedOn w:val="DefaultParagraphFont"/>
    <w:uiPriority w:val="99"/>
    <w:semiHidden/>
    <w:unhideWhenUsed/>
    <w:rsid w:val="006A2B69"/>
    <w:rPr>
      <w:vertAlign w:val="superscript"/>
    </w:rPr>
  </w:style>
  <w:style w:type="character" w:customStyle="1" w:styleId="Heading2Char">
    <w:name w:val="Heading 2 Char"/>
    <w:basedOn w:val="DefaultParagraphFont"/>
    <w:link w:val="Heading2"/>
    <w:uiPriority w:val="9"/>
    <w:rsid w:val="006A2B69"/>
    <w:rPr>
      <w:rFonts w:ascii="Times New Roman" w:eastAsia="Times New Roman" w:hAnsi="Times New Roman" w:cs="Times New Roman"/>
      <w:b/>
      <w:bCs/>
      <w:sz w:val="36"/>
      <w:szCs w:val="36"/>
      <w:lang w:eastAsia="ja-JP"/>
    </w:rPr>
  </w:style>
  <w:style w:type="paragraph" w:styleId="Revision">
    <w:name w:val="Revision"/>
    <w:hidden/>
    <w:uiPriority w:val="99"/>
    <w:semiHidden/>
    <w:rsid w:val="00B35453"/>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437358">
      <w:bodyDiv w:val="1"/>
      <w:marLeft w:val="0"/>
      <w:marRight w:val="0"/>
      <w:marTop w:val="0"/>
      <w:marBottom w:val="0"/>
      <w:divBdr>
        <w:top w:val="none" w:sz="0" w:space="0" w:color="auto"/>
        <w:left w:val="none" w:sz="0" w:space="0" w:color="auto"/>
        <w:bottom w:val="none" w:sz="0" w:space="0" w:color="auto"/>
        <w:right w:val="none" w:sz="0" w:space="0" w:color="auto"/>
      </w:divBdr>
    </w:div>
    <w:div w:id="1379668972">
      <w:bodyDiv w:val="1"/>
      <w:marLeft w:val="0"/>
      <w:marRight w:val="0"/>
      <w:marTop w:val="0"/>
      <w:marBottom w:val="0"/>
      <w:divBdr>
        <w:top w:val="none" w:sz="0" w:space="0" w:color="auto"/>
        <w:left w:val="none" w:sz="0" w:space="0" w:color="auto"/>
        <w:bottom w:val="none" w:sz="0" w:space="0" w:color="auto"/>
        <w:right w:val="none" w:sz="0" w:space="0" w:color="auto"/>
      </w:divBdr>
    </w:div>
    <w:div w:id="21423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E293-5AAC-419D-847A-98F0CA3A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694</Words>
  <Characters>3818</Characters>
  <Application>Microsoft Office Word</Application>
  <DocSecurity>0</DocSecurity>
  <Lines>31</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Gemoets, Peter</cp:lastModifiedBy>
  <cp:revision>3</cp:revision>
  <cp:lastPrinted>2020-12-04T15:19:00Z</cp:lastPrinted>
  <dcterms:created xsi:type="dcterms:W3CDTF">2021-09-14T13:48:00Z</dcterms:created>
  <dcterms:modified xsi:type="dcterms:W3CDTF">2021-09-14T13:55:00Z</dcterms:modified>
</cp:coreProperties>
</file>