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C0A04" w14:textId="77777777" w:rsidR="00682081" w:rsidRPr="00253D7F" w:rsidRDefault="00682081" w:rsidP="00DA7270">
      <w:pPr>
        <w:pStyle w:val="Subtitle"/>
        <w:rPr>
          <w:rFonts w:ascii="Mazda Type" w:hAnsi="Mazda Type"/>
        </w:rPr>
      </w:pPr>
      <w:r>
        <w:rPr>
          <w:rFonts w:ascii="Mazda Type" w:hAnsi="Mazda Type"/>
        </w:rPr>
        <w:t>MAZDA MOTOR BELUX – PERSBERICHT</w:t>
      </w:r>
    </w:p>
    <w:p w14:paraId="5E94A8EE" w14:textId="77777777" w:rsidR="00300D6C" w:rsidRPr="00253D7F" w:rsidRDefault="00300D6C" w:rsidP="00DA7270">
      <w:pPr>
        <w:pStyle w:val="Subtitle"/>
        <w:rPr>
          <w:rFonts w:ascii="Mazda Type" w:hAnsi="Mazda Type"/>
        </w:rPr>
      </w:pPr>
    </w:p>
    <w:p w14:paraId="771E493D" w14:textId="1CDFC7E4" w:rsidR="00DA7AD8" w:rsidRPr="00DE756D" w:rsidRDefault="00F16455" w:rsidP="00660DFD">
      <w:pPr>
        <w:adjustRightInd w:val="0"/>
        <w:spacing w:line="400" w:lineRule="exact"/>
        <w:rPr>
          <w:rFonts w:ascii="Mazda Type Medium" w:eastAsia="源真ゴシックP Medium" w:hAnsi="Mazda Type Medium" w:cs="源真ゴシックP Bold"/>
          <w:sz w:val="24"/>
        </w:rPr>
      </w:pPr>
      <w:r>
        <w:rPr>
          <w:caps/>
          <w:sz w:val="32"/>
        </w:rPr>
        <w:t>Mazda CX-5 rondt kaap van 5 miljoen geproduceerde en verkochte exemplaren wereldwijd</w:t>
      </w:r>
    </w:p>
    <w:p w14:paraId="508E2B46" w14:textId="5FECB127" w:rsidR="008B1B33" w:rsidRPr="00316A3C" w:rsidRDefault="008B1B33" w:rsidP="00EA2BD6">
      <w:pPr>
        <w:rPr>
          <w:caps/>
          <w:sz w:val="32"/>
          <w:szCs w:val="32"/>
        </w:rPr>
      </w:pPr>
    </w:p>
    <w:p w14:paraId="2A2F0D93" w14:textId="77777777" w:rsidR="00F16455" w:rsidRPr="00316A3C" w:rsidRDefault="00F16455" w:rsidP="00EA2BD6"/>
    <w:p w14:paraId="7501D1AD" w14:textId="4B35A0CD" w:rsidR="00243E5F" w:rsidRPr="00253D7F" w:rsidRDefault="000B7E89" w:rsidP="00095813">
      <w:pPr>
        <w:pStyle w:val="Kop2"/>
        <w:rPr>
          <w:sz w:val="20"/>
          <w:szCs w:val="24"/>
        </w:rPr>
      </w:pPr>
      <w:r>
        <w:t xml:space="preserve">De CX-5 is het derde Mazda-model dat de mijlpaal van vijf miljoen exemplaren bereikt </w:t>
      </w:r>
    </w:p>
    <w:p w14:paraId="1BE43CF0" w14:textId="660673A9" w:rsidR="000B7E89" w:rsidRPr="00660DFD" w:rsidRDefault="000B7E89" w:rsidP="000B7E89">
      <w:pPr>
        <w:pStyle w:val="Kop2"/>
      </w:pPr>
      <w:r>
        <w:t xml:space="preserve">Nadat hij in juli 2025 werd onthuld in Europa, wordt de </w:t>
      </w:r>
      <w:proofErr w:type="spellStart"/>
      <w:r w:rsidR="004539CC">
        <w:t>All</w:t>
      </w:r>
      <w:proofErr w:type="spellEnd"/>
      <w:r w:rsidR="004539CC">
        <w:t xml:space="preserve">-New </w:t>
      </w:r>
      <w:r>
        <w:t>CX-5 in de lente van 2026 gelanceerd in Noord-Amerika en Japan</w:t>
      </w:r>
    </w:p>
    <w:p w14:paraId="39870CFF" w14:textId="1E028DD2" w:rsidR="008B1B33" w:rsidRDefault="008B1B33" w:rsidP="00660DFD">
      <w:pPr>
        <w:pStyle w:val="Kop2"/>
        <w:numPr>
          <w:ilvl w:val="0"/>
          <w:numId w:val="0"/>
        </w:numPr>
        <w:ind w:left="720"/>
      </w:pPr>
    </w:p>
    <w:p w14:paraId="72DCC9EF" w14:textId="77777777" w:rsidR="00FB055A" w:rsidRPr="00316A3C" w:rsidRDefault="00FB055A" w:rsidP="00FB055A"/>
    <w:p w14:paraId="3D53D53B" w14:textId="25CEDC01" w:rsidR="00DA7AD8" w:rsidRPr="00DE756D" w:rsidRDefault="00300D6C" w:rsidP="00DA7AD8">
      <w:pPr>
        <w:adjustRightInd w:val="0"/>
        <w:spacing w:line="260" w:lineRule="exact"/>
        <w:jc w:val="both"/>
      </w:pPr>
      <w:r>
        <w:rPr>
          <w:b/>
        </w:rPr>
        <w:t>Hiroshima / Willebroek, 29 januari 2026</w:t>
      </w:r>
      <w:r>
        <w:t>. Mazda Motor Corporation heeft vandaag aangekondigd dat de totale wereldwijde productie en verkoop van de Mazda CX-5 eind 2025 de kaap van vijf miljoen exemplaren hebben gerond. Na de Mazda 323 en Mazda3 is hij al het derde Mazda-model dat de mijlpaal van vijf miljoen stuks bereikt. Van alle Mazda-modellen die de Skyactiv-technologie en het ‘Kodo - Soul of Motion’-design gebruiken, heeft de CX-5 deze prestatie het snelst gerealiseerd.</w:t>
      </w:r>
    </w:p>
    <w:p w14:paraId="6238CA1C" w14:textId="77777777" w:rsidR="00D93A93" w:rsidRPr="00316A3C" w:rsidRDefault="00D93A93" w:rsidP="00FE1479">
      <w:pPr>
        <w:adjustRightInd w:val="0"/>
        <w:spacing w:line="260" w:lineRule="exact"/>
        <w:jc w:val="both"/>
        <w:rPr>
          <w:rFonts w:eastAsia="源真ゴシックP Normal" w:cs="源真ゴシックP Normal"/>
          <w:spacing w:val="-6"/>
          <w:szCs w:val="21"/>
        </w:rPr>
      </w:pPr>
    </w:p>
    <w:p w14:paraId="258195BF" w14:textId="5FA1F759" w:rsidR="00DA7AD8" w:rsidRPr="00DE756D" w:rsidRDefault="00DA7AD8" w:rsidP="00DA7AD8">
      <w:pPr>
        <w:adjustRightInd w:val="0"/>
        <w:spacing w:line="260" w:lineRule="exact"/>
        <w:jc w:val="both"/>
      </w:pPr>
      <w:r>
        <w:t>Tot nog toe werd de CX-5 verkocht in meer dan honderd landen en regio’s wereldwijd. Mazda’s cross-over blijft erg geliefd bij klanten over de hele wereld dankzij de manier waarop hij zijn dynamische, sportieve design en moeiteloze rijervaring blijft uitdragen en verder verfijnt.</w:t>
      </w:r>
    </w:p>
    <w:p w14:paraId="775A76B5" w14:textId="3AE0AE3B" w:rsidR="00DA7AD8" w:rsidRDefault="00DA7AD8" w:rsidP="00DA7AD8">
      <w:pPr>
        <w:adjustRightInd w:val="0"/>
        <w:spacing w:line="320" w:lineRule="atLeast"/>
        <w:jc w:val="center"/>
      </w:pPr>
      <w:r>
        <w:rPr>
          <w:noProof/>
        </w:rPr>
        <mc:AlternateContent>
          <mc:Choice Requires="wps">
            <w:drawing>
              <wp:anchor distT="0" distB="0" distL="114300" distR="114300" simplePos="0" relativeHeight="251661312" behindDoc="0" locked="0" layoutInCell="1" allowOverlap="1" wp14:anchorId="1044FFE1" wp14:editId="2195B8AB">
                <wp:simplePos x="0" y="0"/>
                <wp:positionH relativeFrom="margin">
                  <wp:posOffset>2224405</wp:posOffset>
                </wp:positionH>
                <wp:positionV relativeFrom="paragraph">
                  <wp:posOffset>2724150</wp:posOffset>
                </wp:positionV>
                <wp:extent cx="1924050" cy="257175"/>
                <wp:effectExtent l="0" t="0" r="0" b="0"/>
                <wp:wrapNone/>
                <wp:docPr id="501764944" name="テキスト ボックス 2"/>
                <wp:cNvGraphicFramePr/>
                <a:graphic xmlns:a="http://schemas.openxmlformats.org/drawingml/2006/main">
                  <a:graphicData uri="http://schemas.microsoft.com/office/word/2010/wordprocessingShape">
                    <wps:wsp>
                      <wps:cNvSpPr txBox="1"/>
                      <wps:spPr>
                        <a:xfrm>
                          <a:off x="0" y="0"/>
                          <a:ext cx="1924050" cy="257175"/>
                        </a:xfrm>
                        <a:prstGeom prst="rect">
                          <a:avLst/>
                        </a:prstGeom>
                        <a:noFill/>
                        <a:ln w="6350">
                          <a:noFill/>
                        </a:ln>
                      </wps:spPr>
                      <wps:txbx>
                        <w:txbxContent>
                          <w:p w14:paraId="0F808386" w14:textId="4EF3483C" w:rsidR="00DA7AD8" w:rsidRPr="00500E64" w:rsidRDefault="004539CC" w:rsidP="00DA7AD8">
                            <w:pPr>
                              <w:rPr>
                                <w:szCs w:val="16"/>
                              </w:rPr>
                            </w:pPr>
                            <w:proofErr w:type="spellStart"/>
                            <w:r>
                              <w:t>All</w:t>
                            </w:r>
                            <w:proofErr w:type="spellEnd"/>
                            <w:r>
                              <w:t>-</w:t>
                            </w:r>
                            <w:r w:rsidR="00DA7AD8">
                              <w:t xml:space="preserve">New CX-5 </w:t>
                            </w:r>
                            <w:r>
                              <w:t>3</w:t>
                            </w:r>
                            <w:r w:rsidRPr="004539CC">
                              <w:rPr>
                                <w:vertAlign w:val="superscript"/>
                              </w:rPr>
                              <w:t>de</w:t>
                            </w:r>
                            <w:r>
                              <w:t xml:space="preserve"> gen.</w:t>
                            </w:r>
                            <w:r w:rsidR="00DA7AD8">
                              <w:t xml:space="preserve"> generatie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44FFE1" id="_x0000_t202" coordsize="21600,21600" o:spt="202" path="m,l,21600r21600,l21600,xe">
                <v:stroke joinstyle="miter"/>
                <v:path gradientshapeok="t" o:connecttype="rect"/>
              </v:shapetype>
              <v:shape id="テキスト ボックス 2" o:spid="_x0000_s1026" type="#_x0000_t202" style="position:absolute;left:0;text-align:left;margin-left:175.15pt;margin-top:214.5pt;width:151.5pt;height:20.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" filled="f" stroked="f" strokeweight=".5pt">
                <v:textbox>
                  <w:txbxContent>
                    <w:p w14:paraId="0F808386" w14:textId="4EF3483C" w:rsidR="00DA7AD8" w:rsidRPr="00500E64" w:rsidRDefault="004539CC" w:rsidP="00DA7AD8">
                      <w:pPr>
                        <w:rPr>
                          <w:szCs w:val="16"/>
                        </w:rPr>
                      </w:pPr>
                      <w:proofErr w:type="spellStart"/>
                      <w:r>
                        <w:t>All</w:t>
                      </w:r>
                      <w:proofErr w:type="spellEnd"/>
                      <w:r>
                        <w:t>-</w:t>
                      </w:r>
                      <w:r w:rsidR="00DA7AD8">
                        <w:t xml:space="preserve">New CX-5 </w:t>
                      </w:r>
                      <w:r>
                        <w:t>3</w:t>
                      </w:r>
                      <w:r w:rsidRPr="004539CC">
                        <w:rPr>
                          <w:vertAlign w:val="superscript"/>
                        </w:rPr>
                        <w:t>de</w:t>
                      </w:r>
                      <w:r>
                        <w:t xml:space="preserve"> gen.</w:t>
                      </w:r>
                      <w:r w:rsidR="00DA7AD8">
                        <w:t xml:space="preserve"> generatie</w:t>
                      </w: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14:anchorId="543A680A" wp14:editId="32894404">
                <wp:simplePos x="0" y="0"/>
                <wp:positionH relativeFrom="column">
                  <wp:posOffset>3234055</wp:posOffset>
                </wp:positionH>
                <wp:positionV relativeFrom="paragraph">
                  <wp:posOffset>1200150</wp:posOffset>
                </wp:positionV>
                <wp:extent cx="1800225" cy="257175"/>
                <wp:effectExtent l="0" t="0" r="0" b="0"/>
                <wp:wrapNone/>
                <wp:docPr id="1906479402" name="テキスト ボックス 2"/>
                <wp:cNvGraphicFramePr/>
                <a:graphic xmlns:a="http://schemas.openxmlformats.org/drawingml/2006/main">
                  <a:graphicData uri="http://schemas.microsoft.com/office/word/2010/wordprocessingShape">
                    <wps:wsp>
                      <wps:cNvSpPr txBox="1"/>
                      <wps:spPr>
                        <a:xfrm>
                          <a:off x="0" y="0"/>
                          <a:ext cx="1800225" cy="257175"/>
                        </a:xfrm>
                        <a:prstGeom prst="rect">
                          <a:avLst/>
                        </a:prstGeom>
                        <a:noFill/>
                        <a:ln w="6350">
                          <a:noFill/>
                        </a:ln>
                      </wps:spPr>
                      <wps:txbx>
                        <w:txbxContent>
                          <w:p w14:paraId="088F7F12" w14:textId="52C5DC9B" w:rsidR="00DA7AD8" w:rsidRPr="00500E64" w:rsidRDefault="00DA7AD8" w:rsidP="00DA7AD8">
                            <w:pPr>
                              <w:rPr>
                                <w:szCs w:val="16"/>
                              </w:rPr>
                            </w:pPr>
                            <w:r>
                              <w:t xml:space="preserve">CX-5 </w:t>
                            </w:r>
                            <w:r w:rsidR="004539CC">
                              <w:t>2</w:t>
                            </w:r>
                            <w:r w:rsidR="004539CC" w:rsidRPr="004539CC">
                              <w:rPr>
                                <w:vertAlign w:val="superscript"/>
                              </w:rPr>
                              <w:t>de</w:t>
                            </w:r>
                            <w:r w:rsidR="004539CC">
                              <w:t xml:space="preserve"> gen.</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3A680A" id="_x0000_s1027" type="#_x0000_t202" style="position:absolute;left:0;text-align:left;margin-left:254.65pt;margin-top:94.5pt;width:141.75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" filled="f" stroked="f" strokeweight=".5pt">
                <v:textbox>
                  <w:txbxContent>
                    <w:p w14:paraId="088F7F12" w14:textId="52C5DC9B" w:rsidR="00DA7AD8" w:rsidRPr="00500E64" w:rsidRDefault="00DA7AD8" w:rsidP="00DA7AD8">
                      <w:pPr>
                        <w:rPr>
                          <w:szCs w:val="16"/>
                        </w:rPr>
                      </w:pPr>
                      <w:r>
                        <w:t xml:space="preserve">CX-5 </w:t>
                      </w:r>
                      <w:r w:rsidR="004539CC">
                        <w:t>2</w:t>
                      </w:r>
                      <w:r w:rsidR="004539CC" w:rsidRPr="004539CC">
                        <w:rPr>
                          <w:vertAlign w:val="superscript"/>
                        </w:rPr>
                        <w:t>de</w:t>
                      </w:r>
                      <w:r w:rsidR="004539CC">
                        <w:t xml:space="preserve"> gen.</w:t>
                      </w:r>
                      <w:r>
                        <w:t xml:space="preserve"> </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561DC755" wp14:editId="02F41DEA">
                <wp:simplePos x="0" y="0"/>
                <wp:positionH relativeFrom="column">
                  <wp:posOffset>1403985</wp:posOffset>
                </wp:positionH>
                <wp:positionV relativeFrom="paragraph">
                  <wp:posOffset>1217930</wp:posOffset>
                </wp:positionV>
                <wp:extent cx="1543050" cy="257175"/>
                <wp:effectExtent l="0" t="0" r="0" b="0"/>
                <wp:wrapNone/>
                <wp:docPr id="263817216" name="テキスト ボックス 2"/>
                <wp:cNvGraphicFramePr/>
                <a:graphic xmlns:a="http://schemas.openxmlformats.org/drawingml/2006/main">
                  <a:graphicData uri="http://schemas.microsoft.com/office/word/2010/wordprocessingShape">
                    <wps:wsp>
                      <wps:cNvSpPr txBox="1"/>
                      <wps:spPr>
                        <a:xfrm>
                          <a:off x="0" y="0"/>
                          <a:ext cx="1543050" cy="257175"/>
                        </a:xfrm>
                        <a:prstGeom prst="rect">
                          <a:avLst/>
                        </a:prstGeom>
                        <a:noFill/>
                        <a:ln w="6350">
                          <a:noFill/>
                        </a:ln>
                      </wps:spPr>
                      <wps:txbx>
                        <w:txbxContent>
                          <w:p w14:paraId="1CD37882" w14:textId="076CE39E" w:rsidR="00DA7AD8" w:rsidRPr="00500E64" w:rsidRDefault="00DA7AD8" w:rsidP="00DA7AD8">
                            <w:pPr>
                              <w:rPr>
                                <w:szCs w:val="16"/>
                              </w:rPr>
                            </w:pPr>
                            <w:r>
                              <w:t xml:space="preserve">CX-5 </w:t>
                            </w:r>
                            <w:r w:rsidR="004539CC">
                              <w:t>1</w:t>
                            </w:r>
                            <w:r w:rsidR="004539CC" w:rsidRPr="004539CC">
                              <w:rPr>
                                <w:vertAlign w:val="superscript"/>
                              </w:rPr>
                              <w:t>ste</w:t>
                            </w:r>
                            <w:r w:rsidR="004539CC">
                              <w:t xml:space="preserve"> 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1DC755" id="_x0000_s1028" type="#_x0000_t202" style="position:absolute;left:0;text-align:left;margin-left:110.55pt;margin-top:95.9pt;width:121.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" filled="f" stroked="f" strokeweight=".5pt">
                <v:textbox>
                  <w:txbxContent>
                    <w:p w14:paraId="1CD37882" w14:textId="076CE39E" w:rsidR="00DA7AD8" w:rsidRPr="00500E64" w:rsidRDefault="00DA7AD8" w:rsidP="00DA7AD8">
                      <w:pPr>
                        <w:rPr>
                          <w:szCs w:val="16"/>
                        </w:rPr>
                      </w:pPr>
                      <w:r>
                        <w:t xml:space="preserve">CX-5 </w:t>
                      </w:r>
                      <w:r w:rsidR="004539CC">
                        <w:t>1</w:t>
                      </w:r>
                      <w:r w:rsidR="004539CC" w:rsidRPr="004539CC">
                        <w:rPr>
                          <w:vertAlign w:val="superscript"/>
                        </w:rPr>
                        <w:t>ste</w:t>
                      </w:r>
                      <w:r w:rsidR="004539CC">
                        <w:t xml:space="preserve"> gen.</w:t>
                      </w:r>
                    </w:p>
                  </w:txbxContent>
                </v:textbox>
              </v:shape>
            </w:pict>
          </mc:Fallback>
        </mc:AlternateContent>
      </w:r>
      <w:r>
        <w:rPr>
          <w:noProof/>
        </w:rPr>
        <w:drawing>
          <wp:inline distT="0" distB="0" distL="0" distR="0" wp14:anchorId="682F1C23" wp14:editId="7257599B">
            <wp:extent cx="3826934" cy="2740956"/>
            <wp:effectExtent l="0" t="0" r="2540" b="2540"/>
            <wp:docPr id="1377892167" name="図 1" descr="駐車場に駐車している赤い車&#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892167" name="図 1" descr="駐車場に駐車している赤い車&#10;&#10;AI によって生成されたコンテンツは間違っている可能性があります。"/>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61662" cy="2765829"/>
                    </a:xfrm>
                    <a:prstGeom prst="rect">
                      <a:avLst/>
                    </a:prstGeom>
                  </pic:spPr>
                </pic:pic>
              </a:graphicData>
            </a:graphic>
          </wp:inline>
        </w:drawing>
      </w:r>
    </w:p>
    <w:p w14:paraId="6488F20A" w14:textId="77777777" w:rsidR="00DA7AD8" w:rsidRPr="00FA4992" w:rsidRDefault="00DA7AD8" w:rsidP="00DA7AD8">
      <w:pPr>
        <w:adjustRightInd w:val="0"/>
        <w:spacing w:line="320" w:lineRule="atLeast"/>
        <w:jc w:val="center"/>
      </w:pPr>
    </w:p>
    <w:p w14:paraId="14F62BD8" w14:textId="77777777" w:rsidR="00DA7AD8" w:rsidRDefault="00DA7AD8" w:rsidP="00DA7AD8">
      <w:pPr>
        <w:adjustRightInd w:val="0"/>
        <w:spacing w:line="320" w:lineRule="exact"/>
      </w:pPr>
    </w:p>
    <w:p w14:paraId="74BA663C" w14:textId="39A204E8" w:rsidR="00DA7AD8" w:rsidRPr="00DE756D" w:rsidRDefault="00DA7AD8" w:rsidP="00DA7AD8">
      <w:pPr>
        <w:adjustRightInd w:val="0"/>
        <w:spacing w:line="260" w:lineRule="exact"/>
        <w:jc w:val="both"/>
      </w:pPr>
      <w:r>
        <w:t>Sinds de eerste generatie van de CX-5 in 2011 in productie werd genomen in de Ujina No.2-fabriek, heeft Mazda zijn productievoetafdruk van de Ujina No.1-fabriek (de Hofu Plant</w:t>
      </w:r>
      <w:r>
        <w:rPr>
          <w:vertAlign w:val="superscript"/>
        </w:rPr>
        <w:t>*1</w:t>
      </w:r>
      <w:r>
        <w:t>) en zijn vestigingen in China opgedreven. Ook werd de CX-5 lokaal geassembleerd</w:t>
      </w:r>
      <w:r>
        <w:rPr>
          <w:vertAlign w:val="superscript"/>
        </w:rPr>
        <w:t>*2</w:t>
      </w:r>
      <w:r>
        <w:t xml:space="preserve"> in Maleisië en Vietnam, waardoor hij uitgroeide tot het meest verkochte model</w:t>
      </w:r>
      <w:r>
        <w:rPr>
          <w:vertAlign w:val="superscript"/>
        </w:rPr>
        <w:t>*3</w:t>
      </w:r>
      <w:r>
        <w:t xml:space="preserve"> in Mazda’s huidige gamma. De </w:t>
      </w:r>
      <w:proofErr w:type="spellStart"/>
      <w:r w:rsidR="004539CC">
        <w:t>A</w:t>
      </w:r>
      <w:r>
        <w:t>ll</w:t>
      </w:r>
      <w:proofErr w:type="spellEnd"/>
      <w:r>
        <w:t>-</w:t>
      </w:r>
      <w:r w:rsidR="004539CC">
        <w:t>N</w:t>
      </w:r>
      <w:r>
        <w:t>ew Mazda CX-5 werd in juli 2025 onthuld in Europa. Na zijn Europese debuut</w:t>
      </w:r>
      <w:r w:rsidR="004539CC">
        <w:t xml:space="preserve"> op het Salon van Brussel</w:t>
      </w:r>
      <w:r>
        <w:t xml:space="preserve"> zal hij in de lente van 2026 ook in Noord-Amerika en Japan worden gelanceerd.</w:t>
      </w:r>
    </w:p>
    <w:p w14:paraId="2DF10EA0" w14:textId="77777777" w:rsidR="00DA7AD8" w:rsidRPr="00316A3C" w:rsidRDefault="00DA7AD8" w:rsidP="00DA7AD8">
      <w:pPr>
        <w:spacing w:line="260" w:lineRule="exact"/>
        <w:jc w:val="both"/>
      </w:pPr>
    </w:p>
    <w:p w14:paraId="3A7D3820" w14:textId="77777777" w:rsidR="00FB4FF7" w:rsidRPr="00033B8F" w:rsidRDefault="00FB4FF7" w:rsidP="00FB4FF7">
      <w:pPr>
        <w:spacing w:line="260" w:lineRule="exact"/>
        <w:jc w:val="both"/>
      </w:pPr>
      <w:r>
        <w:t>Koichiro Yamaguchi, Program Manager voor de CX-5, gaf tekst en uitleg: “We willen al onze klanten en fans wereldwijd bedanken voor hun steun voor de CX-5.</w:t>
      </w:r>
      <w:r>
        <w:rPr>
          <w:rFonts w:ascii="MS PGothic" w:hAnsi="MS PGothic"/>
          <w:sz w:val="24"/>
        </w:rPr>
        <w:t xml:space="preserve"> </w:t>
      </w:r>
      <w:r>
        <w:t>In vergelijking met acht jaar geleden werd de all-new CX-5 in elk opzicht verbeterd en tilt hij zijn sportieve design en dynamische eigenschappen naar nieuwe hoogten. Hij kan prat gaan op een ruim interieur waar alle passagiers kunnen genieten van comfort en gebruiksgemak in combinatie met een herwerkte Human-Machine Interface</w:t>
      </w:r>
      <w:r>
        <w:rPr>
          <w:vertAlign w:val="superscript"/>
        </w:rPr>
        <w:t>*4</w:t>
      </w:r>
      <w:r>
        <w:t>. Dagelijks gebruiksgemak staat centraal in al zijn facetten en hij evolueerde tot een nieuwe SUV-generatie die het rijden comfortabeler en het leven van klanten rijker maakt. Ook in de toekomst zullen we de CX-5 nauwkeurig blijven verbeteren zodat hij nog jarenlang gekoesterd zal worden.”</w:t>
      </w:r>
    </w:p>
    <w:p w14:paraId="659932C9" w14:textId="77777777" w:rsidR="00DA7AD8" w:rsidRPr="00316A3C" w:rsidRDefault="00DA7AD8" w:rsidP="00DA7AD8">
      <w:pPr>
        <w:adjustRightInd w:val="0"/>
        <w:spacing w:line="260" w:lineRule="exact"/>
        <w:jc w:val="both"/>
      </w:pPr>
    </w:p>
    <w:p w14:paraId="3C45E921" w14:textId="77777777" w:rsidR="00E87DD8" w:rsidRPr="00316A3C" w:rsidRDefault="00E87DD8" w:rsidP="00DA7AD8">
      <w:pPr>
        <w:adjustRightInd w:val="0"/>
        <w:spacing w:line="320" w:lineRule="exact"/>
        <w:rPr>
          <w:rFonts w:eastAsia="源真ゴシックP Medium" w:cs="源真ゴシックP Bold"/>
          <w:bCs/>
          <w:sz w:val="24"/>
        </w:rPr>
      </w:pPr>
    </w:p>
    <w:p w14:paraId="22BFFF77" w14:textId="75F7BE21" w:rsidR="00DA7AD8" w:rsidRPr="00DE756D" w:rsidRDefault="00DA7AD8" w:rsidP="00DA7AD8">
      <w:pPr>
        <w:adjustRightInd w:val="0"/>
        <w:spacing w:line="320" w:lineRule="exact"/>
        <w:rPr>
          <w:rFonts w:eastAsia="源真ゴシックP Medium" w:cs="源真ゴシックP Bold"/>
          <w:bCs/>
          <w:sz w:val="24"/>
        </w:rPr>
      </w:pPr>
      <w:r>
        <w:rPr>
          <w:sz w:val="24"/>
        </w:rPr>
        <w:t>Geschiedenis van de MAZDA CX-5</w:t>
      </w:r>
    </w:p>
    <w:p w14:paraId="3AB84E06" w14:textId="66AD99CC" w:rsidR="00DA7AD8" w:rsidRPr="00DE756D" w:rsidRDefault="00DA7AD8" w:rsidP="00DA7AD8">
      <w:pPr>
        <w:adjustRightInd w:val="0"/>
        <w:spacing w:line="260" w:lineRule="exact"/>
        <w:ind w:firstLineChars="135" w:firstLine="270"/>
        <w:jc w:val="both"/>
        <w:rPr>
          <w:rFonts w:ascii="Mazda Type Medium" w:eastAsia="源真ゴシックP Medium" w:hAnsi="Mazda Type Medium" w:cs="源真ゴシックP Bold"/>
          <w:bCs/>
          <w:sz w:val="24"/>
        </w:rPr>
      </w:pPr>
      <w:r>
        <w:t>Eerste CX-5-generatie</w:t>
      </w:r>
    </w:p>
    <w:p w14:paraId="4B961532" w14:textId="77777777" w:rsidR="00DA7AD8" w:rsidRPr="00DE756D" w:rsidRDefault="00DA7AD8" w:rsidP="00DA7AD8">
      <w:pPr>
        <w:tabs>
          <w:tab w:val="left" w:pos="1701"/>
        </w:tabs>
        <w:adjustRightInd w:val="0"/>
        <w:spacing w:line="260" w:lineRule="exact"/>
        <w:ind w:firstLineChars="337" w:firstLine="674"/>
        <w:jc w:val="both"/>
        <w:rPr>
          <w:rFonts w:cs="源真ゴシックP Normal"/>
        </w:rPr>
      </w:pPr>
      <w:r>
        <w:t>September 2011</w:t>
      </w:r>
      <w:r>
        <w:tab/>
        <w:t>Wereldpremière op het Autosalon van Frankfurt 2011.</w:t>
      </w:r>
      <w:r>
        <w:rPr>
          <w:vertAlign w:val="superscript"/>
        </w:rPr>
        <w:t xml:space="preserve"> *5</w:t>
      </w:r>
    </w:p>
    <w:p w14:paraId="57B7F0E9" w14:textId="77777777" w:rsidR="00DA7AD8" w:rsidRPr="00DE756D" w:rsidRDefault="00DA7AD8" w:rsidP="00DA7AD8">
      <w:pPr>
        <w:adjustRightInd w:val="0"/>
        <w:spacing w:line="260" w:lineRule="exact"/>
        <w:ind w:firstLineChars="337" w:firstLine="674"/>
        <w:jc w:val="both"/>
        <w:rPr>
          <w:rFonts w:cs="源真ゴシックP Normal"/>
          <w:bCs/>
          <w:szCs w:val="21"/>
        </w:rPr>
      </w:pPr>
      <w:r>
        <w:t>November 2012</w:t>
      </w:r>
      <w:r>
        <w:tab/>
        <w:t>Verkozen tot Japanse Auto van het Jaar.</w:t>
      </w:r>
    </w:p>
    <w:p w14:paraId="46A1FB01" w14:textId="70CC64A4" w:rsidR="00DA7AD8" w:rsidRPr="00DE756D" w:rsidRDefault="00DA7AD8" w:rsidP="00DA7AD8">
      <w:pPr>
        <w:adjustRightInd w:val="0"/>
        <w:spacing w:line="260" w:lineRule="exact"/>
        <w:ind w:firstLineChars="337" w:firstLine="674"/>
        <w:jc w:val="both"/>
        <w:rPr>
          <w:rFonts w:cs="源真ゴシックP Normal"/>
          <w:bCs/>
          <w:szCs w:val="21"/>
        </w:rPr>
      </w:pPr>
      <w:r>
        <w:t>Januari 2013</w:t>
      </w:r>
      <w:r>
        <w:tab/>
      </w:r>
      <w:r w:rsidR="004539CC">
        <w:tab/>
      </w:r>
      <w:r>
        <w:t xml:space="preserve">Meest verkochte model in Japan in 2012. </w:t>
      </w:r>
      <w:r>
        <w:rPr>
          <w:vertAlign w:val="superscript"/>
        </w:rPr>
        <w:t>*6</w:t>
      </w:r>
    </w:p>
    <w:p w14:paraId="4F271F77" w14:textId="6C3DC935" w:rsidR="00DA7AD8" w:rsidRPr="00DE756D" w:rsidRDefault="00DA7AD8" w:rsidP="00DA7AD8">
      <w:pPr>
        <w:adjustRightInd w:val="0"/>
        <w:spacing w:line="260" w:lineRule="exact"/>
        <w:ind w:firstLineChars="337" w:firstLine="674"/>
        <w:jc w:val="both"/>
        <w:rPr>
          <w:rFonts w:cs="源真ゴシックP Normal"/>
          <w:bCs/>
          <w:szCs w:val="21"/>
        </w:rPr>
      </w:pPr>
      <w:r>
        <w:t>Januari 2014</w:t>
      </w:r>
      <w:r>
        <w:tab/>
      </w:r>
      <w:r w:rsidR="004539CC">
        <w:tab/>
      </w:r>
      <w:r>
        <w:t xml:space="preserve">Meest verkochte model in Japan in 2013. </w:t>
      </w:r>
      <w:r>
        <w:rPr>
          <w:vertAlign w:val="superscript"/>
        </w:rPr>
        <w:t>*6</w:t>
      </w:r>
    </w:p>
    <w:p w14:paraId="2AEF0AB9" w14:textId="195CEA2C" w:rsidR="00DA7AD8" w:rsidRPr="00DE756D" w:rsidRDefault="00DA7AD8" w:rsidP="00DA7AD8">
      <w:pPr>
        <w:adjustRightInd w:val="0"/>
        <w:spacing w:line="260" w:lineRule="exact"/>
        <w:ind w:firstLineChars="337" w:firstLine="674"/>
        <w:jc w:val="both"/>
        <w:rPr>
          <w:rFonts w:cs="源真ゴシックP Normal"/>
          <w:bCs/>
          <w:szCs w:val="21"/>
        </w:rPr>
      </w:pPr>
      <w:r>
        <w:t>April 2015</w:t>
      </w:r>
      <w:r>
        <w:tab/>
      </w:r>
      <w:r w:rsidR="004539CC">
        <w:tab/>
      </w:r>
      <w:r>
        <w:t>Totale wereldwijde productie rondt kaap van 1 miljoen exemplaren.</w:t>
      </w:r>
    </w:p>
    <w:p w14:paraId="2F7B23AA" w14:textId="77777777" w:rsidR="00DA7AD8" w:rsidRPr="00316A3C" w:rsidRDefault="00DA7AD8" w:rsidP="00DA7AD8">
      <w:pPr>
        <w:tabs>
          <w:tab w:val="left" w:pos="1701"/>
          <w:tab w:val="left" w:pos="3261"/>
        </w:tabs>
        <w:spacing w:line="260" w:lineRule="exact"/>
        <w:ind w:firstLineChars="135" w:firstLine="270"/>
        <w:jc w:val="both"/>
        <w:rPr>
          <w:rFonts w:cs="源真ゴシックP Normal"/>
        </w:rPr>
      </w:pPr>
    </w:p>
    <w:p w14:paraId="2213FD09" w14:textId="6BBE96CC" w:rsidR="00DA7AD8" w:rsidRPr="00DE756D" w:rsidRDefault="00DA7AD8" w:rsidP="00DA7AD8">
      <w:pPr>
        <w:tabs>
          <w:tab w:val="left" w:pos="1701"/>
          <w:tab w:val="left" w:pos="3261"/>
        </w:tabs>
        <w:spacing w:line="260" w:lineRule="exact"/>
        <w:ind w:firstLineChars="135" w:firstLine="270"/>
        <w:jc w:val="both"/>
        <w:rPr>
          <w:rFonts w:cs="源真ゴシックP Normal"/>
        </w:rPr>
      </w:pPr>
      <w:r>
        <w:t>Tweede CX-5-generatie</w:t>
      </w:r>
    </w:p>
    <w:p w14:paraId="73DF18A9" w14:textId="77777777" w:rsidR="00DA7AD8" w:rsidRPr="00DE756D" w:rsidRDefault="00DA7AD8" w:rsidP="00DA7AD8">
      <w:pPr>
        <w:adjustRightInd w:val="0"/>
        <w:spacing w:line="260" w:lineRule="exact"/>
        <w:ind w:firstLineChars="337" w:firstLine="674"/>
        <w:jc w:val="both"/>
        <w:rPr>
          <w:rFonts w:cs="源真ゴシックP Normal"/>
          <w:bCs/>
          <w:szCs w:val="21"/>
        </w:rPr>
      </w:pPr>
      <w:r>
        <w:t>November 2016</w:t>
      </w:r>
      <w:r>
        <w:tab/>
        <w:t>Wereldpremière op het Autosalon van Los Angeles.</w:t>
      </w:r>
    </w:p>
    <w:p w14:paraId="50C1F5CB" w14:textId="1C904D76" w:rsidR="00DA7AD8" w:rsidRPr="00316A3C" w:rsidRDefault="00DA7AD8" w:rsidP="00316A3C">
      <w:pPr>
        <w:adjustRightInd w:val="0"/>
        <w:spacing w:line="260" w:lineRule="exact"/>
        <w:ind w:leftChars="338" w:left="2430" w:hangingChars="877" w:hanging="1754"/>
        <w:jc w:val="both"/>
        <w:rPr>
          <w:rFonts w:cs="源真ゴシックP Normal"/>
          <w:bCs/>
          <w:szCs w:val="21"/>
        </w:rPr>
      </w:pPr>
      <w:r>
        <w:t>Februari 2022</w:t>
      </w:r>
      <w:r>
        <w:tab/>
      </w:r>
      <w:r w:rsidR="004539CC">
        <w:tab/>
      </w:r>
      <w:r>
        <w:t>Het model behaalt voor het negende jaar op rij de hoogste veiligheidsscore</w:t>
      </w:r>
      <w:r w:rsidR="00316A3C">
        <w:t xml:space="preserve"> </w:t>
      </w:r>
      <w:r w:rsidRPr="00316A3C">
        <w:t>“IIHS TOP SAFETY PICK+” in evaluaties uitgevoerd door het Insurance Institute for Highway Safety (IIHS).</w:t>
      </w:r>
    </w:p>
    <w:p w14:paraId="3BFF43E3" w14:textId="77777777" w:rsidR="00DA7AD8" w:rsidRPr="00316A3C" w:rsidRDefault="00DA7AD8" w:rsidP="00DA7AD8">
      <w:pPr>
        <w:tabs>
          <w:tab w:val="left" w:pos="1701"/>
          <w:tab w:val="left" w:pos="3261"/>
        </w:tabs>
        <w:spacing w:line="260" w:lineRule="exact"/>
        <w:ind w:firstLineChars="135" w:firstLine="270"/>
        <w:jc w:val="both"/>
        <w:rPr>
          <w:rFonts w:cs="源真ゴシックP Normal"/>
        </w:rPr>
      </w:pPr>
    </w:p>
    <w:p w14:paraId="4ADC3ED2" w14:textId="67739F6B" w:rsidR="00DA7AD8" w:rsidRPr="00DE756D" w:rsidRDefault="00DA7AD8" w:rsidP="00DA7AD8">
      <w:pPr>
        <w:tabs>
          <w:tab w:val="left" w:pos="1701"/>
          <w:tab w:val="left" w:pos="3261"/>
        </w:tabs>
        <w:adjustRightInd w:val="0"/>
        <w:spacing w:line="260" w:lineRule="exact"/>
        <w:ind w:firstLineChars="135" w:firstLine="270"/>
        <w:jc w:val="both"/>
        <w:rPr>
          <w:rFonts w:cs="源真ゴシックP Normal"/>
        </w:rPr>
      </w:pPr>
      <w:r>
        <w:t>Derde CX-5-generatie</w:t>
      </w:r>
    </w:p>
    <w:p w14:paraId="7E62D294" w14:textId="00F4E792" w:rsidR="00DA7AD8" w:rsidRPr="00DE756D" w:rsidRDefault="00DA7AD8" w:rsidP="00DA7AD8">
      <w:pPr>
        <w:adjustRightInd w:val="0"/>
        <w:spacing w:line="260" w:lineRule="exact"/>
        <w:ind w:leftChars="338" w:left="2430" w:hangingChars="877" w:hanging="1754"/>
        <w:jc w:val="both"/>
        <w:rPr>
          <w:rFonts w:cs="源真ゴシックP Normal"/>
        </w:rPr>
      </w:pPr>
      <w:r>
        <w:t>Juli 2025</w:t>
      </w:r>
      <w:r>
        <w:tab/>
      </w:r>
      <w:r w:rsidR="004539CC">
        <w:tab/>
      </w:r>
      <w:r>
        <w:t>Onthuld in Europa.</w:t>
      </w:r>
    </w:p>
    <w:p w14:paraId="5F4A51EC" w14:textId="77777777" w:rsidR="00066F65" w:rsidRDefault="00DA7AD8" w:rsidP="00E87DD8">
      <w:pPr>
        <w:adjustRightInd w:val="0"/>
        <w:spacing w:line="260" w:lineRule="exact"/>
        <w:ind w:leftChars="338" w:left="2430" w:hangingChars="877" w:hanging="1754"/>
        <w:jc w:val="both"/>
      </w:pPr>
      <w:r>
        <w:t>Oktober 2025</w:t>
      </w:r>
      <w:r>
        <w:tab/>
      </w:r>
      <w:r w:rsidR="004539CC">
        <w:tab/>
      </w:r>
      <w:r>
        <w:t xml:space="preserve">De </w:t>
      </w:r>
      <w:proofErr w:type="spellStart"/>
      <w:r>
        <w:t>All</w:t>
      </w:r>
      <w:proofErr w:type="spellEnd"/>
      <w:r>
        <w:t>-new CX-5 werd voor het eerst getoond aan bezoekers op de Japan Mobility Show 2025 (model met Europese specificaties)</w:t>
      </w:r>
      <w:r w:rsidR="004539CC">
        <w:t xml:space="preserve"> </w:t>
      </w:r>
    </w:p>
    <w:p w14:paraId="3035853B" w14:textId="127B4AC5" w:rsidR="00DA7AD8" w:rsidRPr="00DE756D" w:rsidRDefault="00066F65" w:rsidP="00066F65">
      <w:pPr>
        <w:adjustRightInd w:val="0"/>
        <w:spacing w:line="260" w:lineRule="exact"/>
        <w:ind w:leftChars="338" w:left="2334" w:hangingChars="829" w:hanging="1658"/>
        <w:jc w:val="both"/>
        <w:rPr>
          <w:rFonts w:cs="源真ゴシックP Normal"/>
        </w:rPr>
      </w:pPr>
      <w:r>
        <w:t xml:space="preserve">Januari 2026 </w:t>
      </w:r>
      <w:r>
        <w:tab/>
      </w:r>
      <w:r>
        <w:tab/>
      </w:r>
      <w:r w:rsidR="004539CC">
        <w:t xml:space="preserve">Europese </w:t>
      </w:r>
      <w:proofErr w:type="spellStart"/>
      <w:r w:rsidR="004539CC">
        <w:t>MotorShow</w:t>
      </w:r>
      <w:proofErr w:type="spellEnd"/>
      <w:r w:rsidR="004539CC">
        <w:t xml:space="preserve"> première op het Autosalon van Brussel</w:t>
      </w:r>
      <w:r w:rsidR="00DA7AD8">
        <w:t>.</w:t>
      </w:r>
    </w:p>
    <w:p w14:paraId="137920D5" w14:textId="77777777" w:rsidR="00645581" w:rsidRPr="00316A3C" w:rsidRDefault="00645581" w:rsidP="00767C4F">
      <w:pPr>
        <w:rPr>
          <w:szCs w:val="20"/>
          <w:lang w:eastAsia="en-GB"/>
        </w:rPr>
      </w:pPr>
    </w:p>
    <w:p w14:paraId="0B5F7324" w14:textId="31B0655E" w:rsidR="00DA7AD8" w:rsidRPr="00DE756D" w:rsidRDefault="00DA7AD8" w:rsidP="004539CC">
      <w:pPr>
        <w:pStyle w:val="Lijstalinea"/>
        <w:widowControl w:val="0"/>
        <w:adjustRightInd w:val="0"/>
        <w:spacing w:line="320" w:lineRule="exact"/>
        <w:ind w:left="360"/>
        <w:contextualSpacing w:val="0"/>
        <w:jc w:val="both"/>
      </w:pPr>
    </w:p>
    <w:p w14:paraId="252B2F99" w14:textId="77777777" w:rsidR="00DA7AD8" w:rsidRPr="00316A3C" w:rsidRDefault="00DA7AD8" w:rsidP="00767C4F">
      <w:pPr>
        <w:rPr>
          <w:szCs w:val="20"/>
          <w:lang w:eastAsia="en-GB"/>
        </w:rPr>
      </w:pPr>
    </w:p>
    <w:p w14:paraId="7AE2E74E" w14:textId="77777777" w:rsidR="00D37281" w:rsidRPr="00316A3C" w:rsidRDefault="00D37281" w:rsidP="00645E3B">
      <w:pPr>
        <w:rPr>
          <w:b/>
          <w:bCs/>
          <w:szCs w:val="20"/>
        </w:rPr>
      </w:pPr>
    </w:p>
    <w:p w14:paraId="2A3BE6F7" w14:textId="0007647F" w:rsidR="00972E15" w:rsidRDefault="00767C4F" w:rsidP="00FE1479">
      <w:pPr>
        <w:ind w:firstLine="708"/>
        <w:jc w:val="center"/>
        <w:rPr>
          <w:szCs w:val="20"/>
        </w:rPr>
      </w:pPr>
      <w:r>
        <w:t>Einde</w:t>
      </w:r>
    </w:p>
    <w:p w14:paraId="6D1AEDD1" w14:textId="77777777" w:rsidR="00DA7AD8" w:rsidRDefault="00DA7AD8" w:rsidP="00FE1479">
      <w:pPr>
        <w:ind w:firstLine="708"/>
        <w:jc w:val="center"/>
        <w:rPr>
          <w:szCs w:val="20"/>
          <w:lang w:val="en-US"/>
        </w:rPr>
      </w:pPr>
    </w:p>
    <w:p w14:paraId="0F19C7C1" w14:textId="77777777" w:rsidR="00DA7AD8" w:rsidRPr="00FA4992" w:rsidRDefault="00DA7AD8" w:rsidP="00DA7AD8">
      <w:pPr>
        <w:adjustRightInd w:val="0"/>
        <w:spacing w:line="320" w:lineRule="exact"/>
      </w:pPr>
      <w:r>
        <w:rPr>
          <w:noProof/>
        </w:rPr>
        <mc:AlternateContent>
          <mc:Choice Requires="wps">
            <w:drawing>
              <wp:inline distT="0" distB="0" distL="0" distR="0" wp14:anchorId="52142171" wp14:editId="6953C30A">
                <wp:extent cx="5400000" cy="0"/>
                <wp:effectExtent l="0" t="0" r="10795" b="19050"/>
                <wp:docPr id="1" name="直線コネクタ 1"/>
                <wp:cNvGraphicFramePr/>
                <a:graphic xmlns:a="http://schemas.openxmlformats.org/drawingml/2006/main">
                  <a:graphicData uri="http://schemas.microsoft.com/office/word/2010/wordprocessingShape">
                    <wps:wsp>
                      <wps:cNvCnPr/>
                      <wps:spPr>
                        <a:xfrm flipV="1">
                          <a:off x="0" y="0"/>
                          <a:ext cx="54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32434C6" id="直線コネクタ 1" o:spid="_x0000_s1026" style="flip:y;visibility:visible;mso-wrap-style:square;mso-left-percent:-10001;mso-top-percent:-10001;mso-position-horizontal:absolute;mso-position-horizontal-relative:char;mso-position-vertical:absolute;mso-position-vertical-relative:line;mso-left-percent:-10001;mso-top-percent:-10001" from="0,0" to="425.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" strokecolor="black [3200]" strokeweight="1pt">
                <v:stroke joinstyle="miter"/>
                <w10:anchorlock/>
              </v:line>
            </w:pict>
          </mc:Fallback>
        </mc:AlternateContent>
      </w:r>
    </w:p>
    <w:p w14:paraId="6B10EC89" w14:textId="2EFEE53A" w:rsidR="00DA7AD8" w:rsidRPr="00DE756D" w:rsidRDefault="00DA7AD8" w:rsidP="00DA7AD8">
      <w:pPr>
        <w:adjustRightInd w:val="0"/>
        <w:spacing w:beforeLines="50" w:before="120" w:line="260" w:lineRule="exact"/>
        <w:ind w:leftChars="100" w:left="800" w:rightChars="100" w:right="200" w:hangingChars="300" w:hanging="600"/>
        <w:jc w:val="both"/>
        <w:rPr>
          <w:szCs w:val="20"/>
        </w:rPr>
      </w:pPr>
      <w:r>
        <w:t xml:space="preserve"> *1</w:t>
      </w:r>
      <w:r>
        <w:tab/>
        <w:t>Momenteel wordt het model niet geproduceerd in de Hofu Plant.</w:t>
      </w:r>
    </w:p>
    <w:p w14:paraId="034F312B" w14:textId="7AFA5644" w:rsidR="00DA7AD8" w:rsidRPr="00DE756D" w:rsidRDefault="00DA7AD8" w:rsidP="00DA7AD8">
      <w:pPr>
        <w:adjustRightInd w:val="0"/>
        <w:spacing w:beforeLines="50" w:before="120" w:line="260" w:lineRule="exact"/>
        <w:ind w:leftChars="100" w:left="800" w:rightChars="100" w:right="200" w:hangingChars="300" w:hanging="600"/>
        <w:jc w:val="both"/>
        <w:rPr>
          <w:szCs w:val="20"/>
        </w:rPr>
      </w:pPr>
      <w:r>
        <w:t xml:space="preserve"> </w:t>
      </w:r>
      <w:r w:rsidRPr="004539CC">
        <w:rPr>
          <w:lang w:val="en-US"/>
        </w:rPr>
        <w:t>*2</w:t>
      </w:r>
      <w:r w:rsidRPr="004539CC">
        <w:rPr>
          <w:lang w:val="en-US"/>
        </w:rPr>
        <w:tab/>
        <w:t xml:space="preserve">Changan Mazda Automobile Co., Ltd. </w:t>
      </w:r>
      <w:r>
        <w:t xml:space="preserve">(CMA) produceert de CX-5 in China. De lokale assemblagevestigingen in Maleisië (Mazda Malaysia Sdn. Bhd.) en Vietnam </w:t>
      </w:r>
      <w:r w:rsidR="004539CC" w:rsidRPr="004539CC">
        <w:t xml:space="preserve">(Mazda Automobile Manufacturing </w:t>
      </w:r>
      <w:proofErr w:type="spellStart"/>
      <w:r w:rsidR="004539CC" w:rsidRPr="004539CC">
        <w:t>One</w:t>
      </w:r>
      <w:proofErr w:type="spellEnd"/>
      <w:r w:rsidR="004539CC" w:rsidRPr="004539CC">
        <w:t xml:space="preserve"> Member Limited </w:t>
      </w:r>
      <w:proofErr w:type="spellStart"/>
      <w:r w:rsidR="004539CC" w:rsidRPr="004539CC">
        <w:t>Liability</w:t>
      </w:r>
      <w:proofErr w:type="spellEnd"/>
      <w:r w:rsidR="004539CC" w:rsidRPr="004539CC">
        <w:t xml:space="preserve"> Company (THACO MAZDA)</w:t>
      </w:r>
      <w:r>
        <w:t>) worden meegeteld in de Japanse productiecijfers.</w:t>
      </w:r>
    </w:p>
    <w:p w14:paraId="101DF998" w14:textId="0CEF49D9" w:rsidR="00DA7AD8" w:rsidRPr="00DE756D" w:rsidRDefault="00DA7AD8" w:rsidP="00DA7AD8">
      <w:pPr>
        <w:adjustRightInd w:val="0"/>
        <w:spacing w:beforeLines="50" w:before="120" w:line="260" w:lineRule="exact"/>
        <w:ind w:leftChars="100" w:left="800" w:rightChars="100" w:right="200" w:hangingChars="300" w:hanging="600"/>
        <w:jc w:val="both"/>
        <w:rPr>
          <w:szCs w:val="20"/>
        </w:rPr>
      </w:pPr>
      <w:r>
        <w:t xml:space="preserve"> *3</w:t>
      </w:r>
      <w:r>
        <w:tab/>
        <w:t>Het meest verkochte model in Mazda’s productgamma sinds 2018.</w:t>
      </w:r>
    </w:p>
    <w:p w14:paraId="68FCEDD2" w14:textId="1EEEFA9C" w:rsidR="00DA7AD8" w:rsidRPr="00DE756D" w:rsidRDefault="00DA7AD8" w:rsidP="00DA7AD8">
      <w:pPr>
        <w:adjustRightInd w:val="0"/>
        <w:spacing w:beforeLines="50" w:before="120" w:line="260" w:lineRule="exact"/>
        <w:ind w:leftChars="100" w:left="800" w:rightChars="100" w:right="200" w:hangingChars="300" w:hanging="600"/>
        <w:jc w:val="both"/>
        <w:rPr>
          <w:szCs w:val="20"/>
        </w:rPr>
      </w:pPr>
      <w:r>
        <w:t xml:space="preserve"> *4</w:t>
      </w:r>
      <w:r>
        <w:tab/>
        <w:t>Een generische term die verwijst naar een methode om informatie uit te wisselen tussen mens en machine, alsook naar de toestellen en software die daarvoor worden gebruikt.</w:t>
      </w:r>
    </w:p>
    <w:p w14:paraId="4A3C8B92" w14:textId="77777777" w:rsidR="00DA7AD8" w:rsidRPr="00DE756D" w:rsidRDefault="00DA7AD8" w:rsidP="00DA7AD8">
      <w:pPr>
        <w:adjustRightInd w:val="0"/>
        <w:spacing w:beforeLines="50" w:before="120" w:line="260" w:lineRule="exact"/>
        <w:ind w:leftChars="100" w:left="800" w:rightChars="100" w:right="200" w:hangingChars="300" w:hanging="600"/>
        <w:jc w:val="both"/>
        <w:rPr>
          <w:szCs w:val="20"/>
        </w:rPr>
      </w:pPr>
      <w:r>
        <w:lastRenderedPageBreak/>
        <w:t xml:space="preserve"> *5</w:t>
      </w:r>
      <w:r>
        <w:tab/>
        <w:t>De officiële naam is ‘64</w:t>
      </w:r>
      <w:r>
        <w:rPr>
          <w:vertAlign w:val="superscript"/>
        </w:rPr>
        <w:t>th</w:t>
      </w:r>
      <w:r>
        <w:t xml:space="preserve"> Internationale Automobil-Ausstellung’.</w:t>
      </w:r>
    </w:p>
    <w:p w14:paraId="0FC34AAA" w14:textId="77777777" w:rsidR="00DA7AD8" w:rsidRPr="00DE756D" w:rsidRDefault="00DA7AD8" w:rsidP="00DA7AD8">
      <w:pPr>
        <w:adjustRightInd w:val="0"/>
        <w:spacing w:beforeLines="50" w:before="120" w:line="260" w:lineRule="exact"/>
        <w:ind w:leftChars="100" w:left="800" w:rightChars="100" w:right="200" w:hangingChars="300" w:hanging="600"/>
        <w:jc w:val="both"/>
        <w:rPr>
          <w:szCs w:val="20"/>
        </w:rPr>
      </w:pPr>
      <w:r>
        <w:t xml:space="preserve"> *6</w:t>
      </w:r>
      <w:r>
        <w:tab/>
        <w:t>Volgens Mazda. De term ‘SUV’ verwijst naar Japanse voertuigen die door de Japanse Vereniging van Autoverdelers als vierwielaangedreven terreinwagens worden beschouwd (inclusief enkele tweewielaangedreven modellen).</w:t>
      </w:r>
    </w:p>
    <w:p w14:paraId="69A8E303" w14:textId="77777777" w:rsidR="00DA7AD8" w:rsidRPr="00316A3C" w:rsidRDefault="00DA7AD8" w:rsidP="00FE1479">
      <w:pPr>
        <w:ind w:firstLine="708"/>
        <w:jc w:val="center"/>
        <w:rPr>
          <w:szCs w:val="20"/>
        </w:rPr>
      </w:pPr>
    </w:p>
    <w:sectPr w:rsidR="00DA7AD8" w:rsidRPr="00316A3C" w:rsidSect="00682081">
      <w:headerReference w:type="even" r:id="rId12"/>
      <w:headerReference w:type="default" r:id="rId13"/>
      <w:footerReference w:type="default" r:id="rId14"/>
      <w:headerReference w:type="first" r:id="rId15"/>
      <w:pgSz w:w="11900" w:h="16840"/>
      <w:pgMar w:top="1417" w:right="1417" w:bottom="1134" w:left="1417" w:header="226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405E5" w14:textId="77777777" w:rsidR="00475DF8" w:rsidRDefault="00475DF8" w:rsidP="00972E15">
      <w:r>
        <w:separator/>
      </w:r>
    </w:p>
  </w:endnote>
  <w:endnote w:type="continuationSeparator" w:id="0">
    <w:p w14:paraId="025D4C2F" w14:textId="77777777" w:rsidR="00475DF8" w:rsidRDefault="00475DF8"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zda Type">
    <w:altName w:val="Calibri"/>
    <w:panose1 w:val="01000000000000000000"/>
    <w:charset w:val="00"/>
    <w:family w:val="modern"/>
    <w:notTrueType/>
    <w:pitch w:val="variable"/>
    <w:sig w:usb0="A000006F" w:usb1="00000001" w:usb2="00000000" w:usb3="00000000" w:csb0="00000093" w:csb1="00000000"/>
  </w:font>
  <w:font w:name="Yu Mincho">
    <w:altName w:val="游明朝"/>
    <w:charset w:val="80"/>
    <w:family w:val="roman"/>
    <w:pitch w:val="variable"/>
    <w:sig w:usb0="800002E7" w:usb1="2AC7FCFF" w:usb2="00000012" w:usb3="00000000" w:csb0="0002009F" w:csb1="00000000"/>
  </w:font>
  <w:font w:name="Mazda Type Medium">
    <w:altName w:val="Calibri"/>
    <w:panose1 w:val="01000000000000000000"/>
    <w:charset w:val="00"/>
    <w:family w:val="modern"/>
    <w:notTrueType/>
    <w:pitch w:val="variable"/>
    <w:sig w:usb0="A000006F"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源真ゴシックP Medium">
    <w:altName w:val="Yu Gothic"/>
    <w:charset w:val="80"/>
    <w:family w:val="modern"/>
    <w:pitch w:val="variable"/>
    <w:sig w:usb0="E1000AFF" w:usb1="6A4FFDFB" w:usb2="02000012" w:usb3="00000000" w:csb0="001201BF" w:csb1="00000000"/>
  </w:font>
  <w:font w:name="源真ゴシックP Bold">
    <w:charset w:val="80"/>
    <w:family w:val="modern"/>
    <w:pitch w:val="variable"/>
    <w:sig w:usb0="E1000AFF" w:usb1="6A4FFDFB" w:usb2="02000012" w:usb3="00000000" w:csb0="001201BF" w:csb1="00000000"/>
  </w:font>
  <w:font w:name="源真ゴシックP Normal">
    <w:altName w:val="Yu Gothic"/>
    <w:charset w:val="80"/>
    <w:family w:val="modern"/>
    <w:pitch w:val="variable"/>
    <w:sig w:usb0="E1000AFF" w:usb1="6A4FFDFB" w:usb2="02000012" w:usb3="00000000" w:csb0="001201B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0" w:type="dxa"/>
      <w:tblLayout w:type="fixed"/>
      <w:tblLook w:val="06A0" w:firstRow="1" w:lastRow="0" w:firstColumn="1" w:lastColumn="0" w:noHBand="1" w:noVBand="1"/>
    </w:tblPr>
    <w:tblGrid>
      <w:gridCol w:w="3070"/>
      <w:gridCol w:w="3070"/>
      <w:gridCol w:w="3070"/>
    </w:tblGrid>
    <w:tr w:rsidR="00D42B99" w:rsidRPr="003A5361" w14:paraId="5AA11404" w14:textId="77777777">
      <w:trPr>
        <w:trHeight w:val="300"/>
      </w:trPr>
      <w:tc>
        <w:tcPr>
          <w:tcW w:w="3070" w:type="dxa"/>
        </w:tcPr>
        <w:p w14:paraId="4681C533" w14:textId="77777777" w:rsidR="00D42B99" w:rsidRPr="003A5361" w:rsidRDefault="00D42B99" w:rsidP="00682081">
          <w:pPr>
            <w:pStyle w:val="Koptekst"/>
          </w:pPr>
        </w:p>
      </w:tc>
      <w:tc>
        <w:tcPr>
          <w:tcW w:w="3070" w:type="dxa"/>
        </w:tcPr>
        <w:p w14:paraId="7B77016D" w14:textId="77777777" w:rsidR="00D42B99" w:rsidRPr="003A5361" w:rsidRDefault="00D42B99" w:rsidP="00D42B99">
          <w:pPr>
            <w:pStyle w:val="Koptekst"/>
          </w:pPr>
        </w:p>
      </w:tc>
      <w:tc>
        <w:tcPr>
          <w:tcW w:w="3070" w:type="dxa"/>
        </w:tcPr>
        <w:p w14:paraId="1F7EB2E1" w14:textId="77777777" w:rsidR="00D42B99" w:rsidRPr="003A5361" w:rsidRDefault="00D42B99" w:rsidP="00D42B99">
          <w:pPr>
            <w:pStyle w:val="Koptekst"/>
            <w:ind w:right="-115"/>
            <w:jc w:val="right"/>
          </w:pPr>
        </w:p>
      </w:tc>
    </w:tr>
  </w:tbl>
  <w:p w14:paraId="7089B2B8" w14:textId="77777777" w:rsidR="00D42B99" w:rsidRPr="003A5361" w:rsidRDefault="006C1513" w:rsidP="00D42B99">
    <w:pPr>
      <w:pStyle w:val="Voettekst"/>
      <w:pBdr>
        <w:top w:val="single" w:sz="2" w:space="1" w:color="auto"/>
      </w:pBdr>
      <w:ind w:left="-567" w:right="-567"/>
      <w:rPr>
        <w:color w:val="808080"/>
        <w:sz w:val="16"/>
        <w:szCs w:val="16"/>
      </w:rPr>
    </w:pPr>
    <w:r>
      <w:rPr>
        <w:noProof/>
      </w:rPr>
      <mc:AlternateContent>
        <mc:Choice Requires="wps">
          <w:drawing>
            <wp:anchor distT="0" distB="0" distL="114300" distR="114300" simplePos="0" relativeHeight="251658243" behindDoc="0" locked="0" layoutInCell="1" allowOverlap="1" wp14:anchorId="3731816F" wp14:editId="013F5040">
              <wp:simplePos x="0" y="0"/>
              <wp:positionH relativeFrom="column">
                <wp:posOffset>5785485</wp:posOffset>
              </wp:positionH>
              <wp:positionV relativeFrom="paragraph">
                <wp:posOffset>144145</wp:posOffset>
              </wp:positionV>
              <wp:extent cx="347980" cy="276860"/>
              <wp:effectExtent l="0" t="0" r="0" b="0"/>
              <wp:wrapNone/>
              <wp:docPr id="1382702710"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980" cy="276860"/>
                      </a:xfrm>
                      <a:prstGeom prst="rect">
                        <a:avLst/>
                      </a:prstGeom>
                      <a:noFill/>
                      <a:ln w="6350">
                        <a:noFill/>
                      </a:ln>
                    </wps:spPr>
                    <wps:txbx>
                      <w:txbxContent>
                        <w:p w14:paraId="7DDAF22E" w14:textId="77777777" w:rsidR="00D42B99" w:rsidRPr="002470D2" w:rsidRDefault="00D42B99" w:rsidP="00D42B99">
                          <w:pPr>
                            <w:jc w:val="right"/>
                            <w:rPr>
                              <w:sz w:val="16"/>
                              <w:szCs w:val="16"/>
                            </w:rPr>
                          </w:pPr>
                          <w:r w:rsidRPr="002470D2">
                            <w:rPr>
                              <w:sz w:val="16"/>
                            </w:rPr>
                            <w:fldChar w:fldCharType="begin"/>
                          </w:r>
                          <w:r w:rsidRPr="002470D2">
                            <w:rPr>
                              <w:sz w:val="16"/>
                            </w:rPr>
                            <w:instrText xml:space="preserve"> PAGE   \* MERGEFORMAT </w:instrText>
                          </w:r>
                          <w:r w:rsidRPr="002470D2">
                            <w:rPr>
                              <w:sz w:val="16"/>
                            </w:rPr>
                            <w:fldChar w:fldCharType="separate"/>
                          </w:r>
                          <w:r w:rsidRPr="002470D2">
                            <w:rPr>
                              <w:sz w:val="16"/>
                            </w:rPr>
                            <w:t>2</w:t>
                          </w:r>
                          <w:r w:rsidRPr="002470D2">
                            <w:rPr>
                              <w:sz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31816F" id="_x0000_t202" coordsize="21600,21600" o:spt="202" path="m,l,21600r21600,l21600,xe">
              <v:stroke joinstyle="miter"/>
              <v:path gradientshapeok="t" o:connecttype="rect"/>
            </v:shapetype>
            <v:shape id="Textfeld 3" o:spid="_x0000_s1030" type="#_x0000_t202" style="position:absolute;left:0;text-align:left;margin-left:455.55pt;margin-top:11.35pt;width:27.4pt;height:21.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" filled="f" stroked="f" strokeweight=".5pt">
              <v:textbox inset="0,0,0,0">
                <w:txbxContent>
                  <w:p w14:paraId="7DDAF22E" w14:textId="77777777" w:rsidR="00D42B99" w:rsidRPr="002470D2" w:rsidRDefault="00D42B99" w:rsidP="00D42B99">
                    <w:pPr>
                      <w:jc w:val="right"/>
                      <w:rPr>
                        <w:sz w:val="16"/>
                        <w:szCs w:val="16"/>
                      </w:rPr>
                    </w:pPr>
                    <w:r w:rsidRPr="002470D2">
                      <w:rPr>
                        <w:sz w:val="16"/>
                      </w:rPr>
                      <w:fldChar w:fldCharType="begin"/>
                    </w:r>
                    <w:r w:rsidRPr="002470D2">
                      <w:rPr>
                        <w:sz w:val="16"/>
                      </w:rPr>
                      <w:instrText xml:space="preserve"> PAGE   \* MERGEFORMAT </w:instrText>
                    </w:r>
                    <w:r w:rsidRPr="002470D2">
                      <w:rPr>
                        <w:sz w:val="16"/>
                      </w:rPr>
                      <w:fldChar w:fldCharType="separate"/>
                    </w:r>
                    <w:r w:rsidRPr="002470D2">
                      <w:rPr>
                        <w:sz w:val="16"/>
                      </w:rPr>
                      <w:t>2</w:t>
                    </w:r>
                    <w:r w:rsidRPr="002470D2">
                      <w:rPr>
                        <w:sz w:val="16"/>
                      </w:rPr>
                      <w:fldChar w:fldCharType="end"/>
                    </w:r>
                  </w:p>
                </w:txbxContent>
              </v:textbox>
            </v:shape>
          </w:pict>
        </mc:Fallback>
      </mc:AlternateContent>
    </w:r>
  </w:p>
  <w:p w14:paraId="6D9A31CE" w14:textId="77777777" w:rsidR="00D42B99" w:rsidRPr="003A5361" w:rsidRDefault="00D42B99" w:rsidP="00D42B99">
    <w:pPr>
      <w:pStyle w:val="Voettekst"/>
      <w:pBdr>
        <w:top w:val="single" w:sz="2" w:space="1" w:color="auto"/>
      </w:pBdr>
      <w:ind w:left="-567" w:right="-567"/>
      <w:rPr>
        <w:color w:val="808080"/>
        <w:sz w:val="16"/>
        <w:szCs w:val="16"/>
      </w:rPr>
    </w:pPr>
    <w:r>
      <w:rPr>
        <w:color w:val="808080"/>
        <w:sz w:val="16"/>
      </w:rPr>
      <w:t>Voor meer informatie kunt u contact opnemen met:</w:t>
    </w:r>
  </w:p>
  <w:p w14:paraId="4F759A81" w14:textId="77777777" w:rsidR="00D42B99" w:rsidRPr="00DE756D" w:rsidRDefault="00D42B99" w:rsidP="00D42B99">
    <w:pPr>
      <w:pStyle w:val="Voettekst"/>
      <w:pBdr>
        <w:top w:val="single" w:sz="2" w:space="1" w:color="auto"/>
      </w:pBdr>
      <w:ind w:left="-567" w:right="-567"/>
      <w:rPr>
        <w:color w:val="808080"/>
        <w:sz w:val="16"/>
        <w:szCs w:val="16"/>
      </w:rPr>
    </w:pPr>
    <w:r>
      <w:rPr>
        <w:color w:val="808080"/>
        <w:sz w:val="16"/>
      </w:rPr>
      <w:t xml:space="preserve">Mazda Motor </w:t>
    </w:r>
    <w:proofErr w:type="spellStart"/>
    <w:r>
      <w:rPr>
        <w:color w:val="808080"/>
        <w:sz w:val="16"/>
      </w:rPr>
      <w:t>Belux</w:t>
    </w:r>
    <w:proofErr w:type="spellEnd"/>
    <w:r>
      <w:rPr>
        <w:color w:val="808080"/>
        <w:sz w:val="16"/>
      </w:rPr>
      <w:t>, Blaasveldstraat 162, 2830 Willebroek</w:t>
    </w:r>
  </w:p>
  <w:p w14:paraId="6DB52BA4" w14:textId="77777777" w:rsidR="009811AB" w:rsidRPr="00DE756D" w:rsidRDefault="00D42B99" w:rsidP="00D42B99">
    <w:pPr>
      <w:pStyle w:val="Voettekst"/>
      <w:pBdr>
        <w:top w:val="single" w:sz="2" w:space="1" w:color="auto"/>
      </w:pBdr>
      <w:ind w:left="-567" w:right="-567"/>
      <w:rPr>
        <w:color w:val="808080"/>
        <w:sz w:val="16"/>
        <w:szCs w:val="16"/>
      </w:rPr>
    </w:pPr>
    <w:hyperlink r:id="rId1" w:history="1">
      <w:r>
        <w:rPr>
          <w:rStyle w:val="Hyperlink"/>
          <w:color w:val="023160"/>
          <w:sz w:val="16"/>
        </w:rPr>
        <w:t>mazda-press@mazdaeur.com</w:t>
      </w:r>
    </w:hyperlink>
    <w:r>
      <w:rPr>
        <w:color w:val="808080"/>
        <w:sz w:val="16"/>
      </w:rPr>
      <w:t xml:space="preserve"> </w:t>
    </w:r>
    <w:hyperlink r:id="rId2" w:history="1">
      <w:r>
        <w:rPr>
          <w:rStyle w:val="Hyperlink"/>
          <w:color w:val="023160"/>
          <w:sz w:val="16"/>
        </w:rPr>
        <w:t>www.mazda-press.be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DCDCC" w14:textId="77777777" w:rsidR="00475DF8" w:rsidRDefault="00475DF8" w:rsidP="00972E15">
      <w:r>
        <w:separator/>
      </w:r>
    </w:p>
  </w:footnote>
  <w:footnote w:type="continuationSeparator" w:id="0">
    <w:p w14:paraId="5E923FA7" w14:textId="77777777" w:rsidR="00475DF8" w:rsidRDefault="00475DF8" w:rsidP="00972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12B2F" w14:textId="77777777" w:rsidR="004D2F59" w:rsidRDefault="006C1513">
    <w:pPr>
      <w:pStyle w:val="Koptekst"/>
    </w:pPr>
    <w:r>
      <w:rPr>
        <w:noProof/>
      </w:rPr>
      <mc:AlternateContent>
        <mc:Choice Requires="wps">
          <w:drawing>
            <wp:anchor distT="0" distB="0" distL="0" distR="0" simplePos="0" relativeHeight="251658242" behindDoc="0" locked="0" layoutInCell="1" allowOverlap="1" wp14:anchorId="2AB99F74" wp14:editId="2E26DC97">
              <wp:simplePos x="0" y="0"/>
              <wp:positionH relativeFrom="page">
                <wp:align>left</wp:align>
              </wp:positionH>
              <wp:positionV relativeFrom="page">
                <wp:align>top</wp:align>
              </wp:positionV>
              <wp:extent cx="443865" cy="443865"/>
              <wp:effectExtent l="0" t="0" r="0" b="0"/>
              <wp:wrapNone/>
              <wp:docPr id="1894973717"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47378CD5" w14:textId="77777777" w:rsidR="004D2F59" w:rsidRPr="004D2F59" w:rsidRDefault="004D2F59" w:rsidP="004D2F59">
                          <w:pPr>
                            <w:rPr>
                              <w:rFonts w:ascii="Arial" w:eastAsia="Arial" w:hAnsi="Arial" w:cs="Arial"/>
                              <w:noProof/>
                              <w:color w:val="7F7F7F"/>
                              <w:sz w:val="18"/>
                              <w:szCs w:val="18"/>
                            </w:rPr>
                          </w:pPr>
                          <w:r>
                            <w:rPr>
                              <w:rFonts w:ascii="Arial" w:hAnsi="Arial"/>
                              <w:color w:val="7F7F7F"/>
                              <w:sz w:val="18"/>
                            </w:rPr>
                            <w:t>Classified as Mazda 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2AB99F74" id="_x0000_t202" coordsize="21600,21600" o:spt="202" path="m,l,21600r21600,l21600,xe">
              <v:stroke joinstyle="miter"/>
              <v:path gradientshapeok="t" o:connecttype="rect"/>
            </v:shapetype>
            <v:shape id="Textfeld 5" o:spid="_x0000_s1029" type="#_x0000_t202" style="position:absolute;margin-left:0;margin-top:0;width:34.95pt;height:34.95pt;z-index:251658242;visibility:visible;mso-wrap-style:none;mso-width-percent:0;mso-height-percent:0;mso-wrap-distance-left:0;mso-wrap-distance-top:0;mso-wrap-distance-right:0;mso-wrap-distance-bottom:0;mso-position-horizontal:lef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" filled="f" stroked="f">
              <v:textbox style="mso-fit-shape-to-text:t" inset="20pt,15pt,0,0">
                <w:txbxContent>
                  <w:p w14:paraId="47378CD5" w14:textId="77777777" w:rsidR="004D2F59" w:rsidRPr="004D2F59" w:rsidRDefault="004D2F59" w:rsidP="004D2F59">
                    <w:pPr>
                      <w:rPr>
                        <w:rFonts w:ascii="Arial" w:eastAsia="Arial" w:hAnsi="Arial" w:cs="Arial"/>
                        <w:noProof/>
                        <w:color w:val="7F7F7F"/>
                        <w:sz w:val="18"/>
                        <w:szCs w:val="18"/>
                      </w:rPr>
                    </w:pPr>
                    <w:r>
                      <w:rPr>
                        <w:rFonts w:ascii="Arial" w:hAnsi="Arial"/>
                        <w:color w:val="7F7F7F"/>
                        <w:sz w:val="18"/>
                      </w:rPr>
                      <w:t>Classified as Mazda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87474" w14:textId="77777777" w:rsidR="00B447ED" w:rsidRPr="00682081" w:rsidRDefault="006C1513" w:rsidP="00682081">
    <w:pPr>
      <w:pStyle w:val="Kop3"/>
    </w:pPr>
    <w:bookmarkStart w:id="0" w:name="_Hlk200639521"/>
    <w:r>
      <w:rPr>
        <w:noProof/>
      </w:rPr>
      <w:drawing>
        <wp:anchor distT="0" distB="0" distL="114300" distR="114300" simplePos="0" relativeHeight="251658240" behindDoc="0" locked="1" layoutInCell="1" allowOverlap="1" wp14:anchorId="23E95038" wp14:editId="48B73322">
          <wp:simplePos x="0" y="0"/>
          <wp:positionH relativeFrom="page">
            <wp:posOffset>5756275</wp:posOffset>
          </wp:positionH>
          <wp:positionV relativeFrom="page">
            <wp:posOffset>540385</wp:posOffset>
          </wp:positionV>
          <wp:extent cx="1079500" cy="928370"/>
          <wp:effectExtent l="0" t="0" r="0" b="0"/>
          <wp:wrapNone/>
          <wp:docPr id="23" name="Graphic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9500" cy="92837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4823E" w14:textId="77777777" w:rsidR="004D2F59" w:rsidRDefault="006C1513">
    <w:pPr>
      <w:pStyle w:val="Koptekst"/>
    </w:pPr>
    <w:r>
      <w:rPr>
        <w:noProof/>
      </w:rPr>
      <mc:AlternateContent>
        <mc:Choice Requires="wps">
          <w:drawing>
            <wp:anchor distT="0" distB="0" distL="0" distR="0" simplePos="0" relativeHeight="251658241" behindDoc="0" locked="0" layoutInCell="1" allowOverlap="1" wp14:anchorId="74F66151" wp14:editId="2B0057DD">
              <wp:simplePos x="0" y="0"/>
              <wp:positionH relativeFrom="page">
                <wp:align>left</wp:align>
              </wp:positionH>
              <wp:positionV relativeFrom="page">
                <wp:align>top</wp:align>
              </wp:positionV>
              <wp:extent cx="443865" cy="443865"/>
              <wp:effectExtent l="0" t="0" r="0" b="0"/>
              <wp:wrapNone/>
              <wp:docPr id="1785559347"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681EA0D3" w14:textId="77777777" w:rsidR="004D2F59" w:rsidRPr="004D2F59" w:rsidRDefault="004D2F59" w:rsidP="004D2F59">
                          <w:pPr>
                            <w:rPr>
                              <w:rFonts w:ascii="Arial" w:eastAsia="Arial" w:hAnsi="Arial" w:cs="Arial"/>
                              <w:noProof/>
                              <w:color w:val="7F7F7F"/>
                              <w:sz w:val="18"/>
                              <w:szCs w:val="18"/>
                            </w:rPr>
                          </w:pPr>
                          <w:r>
                            <w:rPr>
                              <w:rFonts w:ascii="Arial" w:hAnsi="Arial"/>
                              <w:color w:val="7F7F7F"/>
                              <w:sz w:val="18"/>
                            </w:rPr>
                            <w:t>Classified as Mazda 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74F66151" id="_x0000_t202" coordsize="21600,21600" o:spt="202" path="m,l,21600r21600,l21600,xe">
              <v:stroke joinstyle="miter"/>
              <v:path gradientshapeok="t" o:connecttype="rect"/>
            </v:shapetype>
            <v:shape id="Textfeld 1" o:spid="_x0000_s1031" type="#_x0000_t202" style="position:absolute;margin-left:0;margin-top:0;width:34.95pt;height:34.95pt;z-index:251658241;visibility:visible;mso-wrap-style:none;mso-width-percent:0;mso-height-percent:0;mso-wrap-distance-left:0;mso-wrap-distance-top:0;mso-wrap-distance-right:0;mso-wrap-distance-bottom:0;mso-position-horizontal:lef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" filled="f" stroked="f">
              <v:textbox style="mso-fit-shape-to-text:t" inset="20pt,15pt,0,0">
                <w:txbxContent>
                  <w:p w14:paraId="681EA0D3" w14:textId="77777777" w:rsidR="004D2F59" w:rsidRPr="004D2F59" w:rsidRDefault="004D2F59" w:rsidP="004D2F59">
                    <w:pPr>
                      <w:rPr>
                        <w:rFonts w:ascii="Arial" w:eastAsia="Arial" w:hAnsi="Arial" w:cs="Arial"/>
                        <w:noProof/>
                        <w:color w:val="7F7F7F"/>
                        <w:sz w:val="18"/>
                        <w:szCs w:val="18"/>
                      </w:rPr>
                    </w:pPr>
                    <w:r>
                      <w:rPr>
                        <w:rFonts w:ascii="Arial" w:hAnsi="Arial"/>
                        <w:color w:val="7F7F7F"/>
                        <w:sz w:val="18"/>
                      </w:rPr>
                      <w:t>Classified as Mazda 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E443E"/>
    <w:multiLevelType w:val="hybridMultilevel"/>
    <w:tmpl w:val="4E14A666"/>
    <w:lvl w:ilvl="0" w:tplc="37E6E38E">
      <w:start w:val="1"/>
      <w:numFmt w:val="bullet"/>
      <w:pStyle w:val="Kop2"/>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8975572"/>
    <w:multiLevelType w:val="hybridMultilevel"/>
    <w:tmpl w:val="82E87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4C1CCB"/>
    <w:multiLevelType w:val="hybridMultilevel"/>
    <w:tmpl w:val="124890C8"/>
    <w:lvl w:ilvl="0" w:tplc="0C0A0005">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4B50C59"/>
    <w:multiLevelType w:val="hybridMultilevel"/>
    <w:tmpl w:val="30AE07D8"/>
    <w:lvl w:ilvl="0" w:tplc="6C464A3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6F54A1E"/>
    <w:multiLevelType w:val="hybridMultilevel"/>
    <w:tmpl w:val="6914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480E9F"/>
    <w:multiLevelType w:val="multilevel"/>
    <w:tmpl w:val="2420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7939437">
    <w:abstractNumId w:val="3"/>
  </w:num>
  <w:num w:numId="2" w16cid:durableId="509027623">
    <w:abstractNumId w:val="5"/>
  </w:num>
  <w:num w:numId="3" w16cid:durableId="2019190186">
    <w:abstractNumId w:val="4"/>
  </w:num>
  <w:num w:numId="4" w16cid:durableId="90129402">
    <w:abstractNumId w:val="3"/>
  </w:num>
  <w:num w:numId="5" w16cid:durableId="244996191">
    <w:abstractNumId w:val="0"/>
  </w:num>
  <w:num w:numId="6" w16cid:durableId="2044205717">
    <w:abstractNumId w:val="1"/>
  </w:num>
  <w:num w:numId="7" w16cid:durableId="4307048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F67"/>
    <w:rsid w:val="0000100C"/>
    <w:rsid w:val="0002086A"/>
    <w:rsid w:val="000233B4"/>
    <w:rsid w:val="000237E6"/>
    <w:rsid w:val="00027FD3"/>
    <w:rsid w:val="0003442B"/>
    <w:rsid w:val="00053407"/>
    <w:rsid w:val="00065546"/>
    <w:rsid w:val="00066F65"/>
    <w:rsid w:val="0007087B"/>
    <w:rsid w:val="0007372F"/>
    <w:rsid w:val="0007475E"/>
    <w:rsid w:val="0008284A"/>
    <w:rsid w:val="000B7E89"/>
    <w:rsid w:val="000D519D"/>
    <w:rsid w:val="000D7CAB"/>
    <w:rsid w:val="000E7A8D"/>
    <w:rsid w:val="000F2EB2"/>
    <w:rsid w:val="00102B1D"/>
    <w:rsid w:val="001258EA"/>
    <w:rsid w:val="00152E03"/>
    <w:rsid w:val="00154391"/>
    <w:rsid w:val="00154B76"/>
    <w:rsid w:val="00155143"/>
    <w:rsid w:val="00157361"/>
    <w:rsid w:val="00160A37"/>
    <w:rsid w:val="00162757"/>
    <w:rsid w:val="00170643"/>
    <w:rsid w:val="0017637E"/>
    <w:rsid w:val="00177E5B"/>
    <w:rsid w:val="001A44BF"/>
    <w:rsid w:val="001B427E"/>
    <w:rsid w:val="001B516D"/>
    <w:rsid w:val="001B553B"/>
    <w:rsid w:val="001C1B61"/>
    <w:rsid w:val="001C764E"/>
    <w:rsid w:val="001D4E86"/>
    <w:rsid w:val="001D5A45"/>
    <w:rsid w:val="001E568F"/>
    <w:rsid w:val="001E607B"/>
    <w:rsid w:val="001F0243"/>
    <w:rsid w:val="002143B6"/>
    <w:rsid w:val="00222C74"/>
    <w:rsid w:val="0022739A"/>
    <w:rsid w:val="00227488"/>
    <w:rsid w:val="002362E1"/>
    <w:rsid w:val="00241B46"/>
    <w:rsid w:val="00243E5F"/>
    <w:rsid w:val="00253D7F"/>
    <w:rsid w:val="0025474A"/>
    <w:rsid w:val="00256C74"/>
    <w:rsid w:val="00267949"/>
    <w:rsid w:val="00273EDD"/>
    <w:rsid w:val="00291F10"/>
    <w:rsid w:val="002A2DDB"/>
    <w:rsid w:val="002A53AD"/>
    <w:rsid w:val="002A5988"/>
    <w:rsid w:val="002A67E6"/>
    <w:rsid w:val="002B04D3"/>
    <w:rsid w:val="002B0BC7"/>
    <w:rsid w:val="002B620C"/>
    <w:rsid w:val="002B675E"/>
    <w:rsid w:val="002D7AF7"/>
    <w:rsid w:val="002F468C"/>
    <w:rsid w:val="002F5D11"/>
    <w:rsid w:val="00300D6C"/>
    <w:rsid w:val="00301F30"/>
    <w:rsid w:val="00306EAD"/>
    <w:rsid w:val="0030723E"/>
    <w:rsid w:val="003141F1"/>
    <w:rsid w:val="00314F79"/>
    <w:rsid w:val="00316A3C"/>
    <w:rsid w:val="003241EF"/>
    <w:rsid w:val="003530B3"/>
    <w:rsid w:val="00353D2D"/>
    <w:rsid w:val="00357620"/>
    <w:rsid w:val="00361065"/>
    <w:rsid w:val="0036557E"/>
    <w:rsid w:val="003711C3"/>
    <w:rsid w:val="00372C00"/>
    <w:rsid w:val="00377C27"/>
    <w:rsid w:val="00385BF8"/>
    <w:rsid w:val="003874A7"/>
    <w:rsid w:val="00391BF3"/>
    <w:rsid w:val="003A5361"/>
    <w:rsid w:val="003A6546"/>
    <w:rsid w:val="003A683F"/>
    <w:rsid w:val="003A72F1"/>
    <w:rsid w:val="003B1BD9"/>
    <w:rsid w:val="003B2C73"/>
    <w:rsid w:val="003B3C32"/>
    <w:rsid w:val="003C05AD"/>
    <w:rsid w:val="003C2641"/>
    <w:rsid w:val="003C3050"/>
    <w:rsid w:val="003D3435"/>
    <w:rsid w:val="003E0D87"/>
    <w:rsid w:val="003E644C"/>
    <w:rsid w:val="003F01FC"/>
    <w:rsid w:val="003F109E"/>
    <w:rsid w:val="003F4509"/>
    <w:rsid w:val="004028B3"/>
    <w:rsid w:val="00404F1C"/>
    <w:rsid w:val="004059F9"/>
    <w:rsid w:val="004064CF"/>
    <w:rsid w:val="00433E7D"/>
    <w:rsid w:val="004539CC"/>
    <w:rsid w:val="00455E08"/>
    <w:rsid w:val="00463EEF"/>
    <w:rsid w:val="00465BCB"/>
    <w:rsid w:val="00475DF8"/>
    <w:rsid w:val="004813D5"/>
    <w:rsid w:val="00496C9B"/>
    <w:rsid w:val="004A09E7"/>
    <w:rsid w:val="004A6020"/>
    <w:rsid w:val="004C15E9"/>
    <w:rsid w:val="004C1DFC"/>
    <w:rsid w:val="004C2C2A"/>
    <w:rsid w:val="004C595C"/>
    <w:rsid w:val="004D1CEA"/>
    <w:rsid w:val="004D2F59"/>
    <w:rsid w:val="004D5102"/>
    <w:rsid w:val="004D5674"/>
    <w:rsid w:val="004E1D85"/>
    <w:rsid w:val="0050545D"/>
    <w:rsid w:val="00507E2C"/>
    <w:rsid w:val="00510971"/>
    <w:rsid w:val="005214DD"/>
    <w:rsid w:val="005537E3"/>
    <w:rsid w:val="00553E63"/>
    <w:rsid w:val="00563AB7"/>
    <w:rsid w:val="005643C0"/>
    <w:rsid w:val="0056522C"/>
    <w:rsid w:val="00565BD3"/>
    <w:rsid w:val="00567981"/>
    <w:rsid w:val="00580328"/>
    <w:rsid w:val="005861A2"/>
    <w:rsid w:val="00586D4C"/>
    <w:rsid w:val="005933B7"/>
    <w:rsid w:val="005B2DD9"/>
    <w:rsid w:val="005B3907"/>
    <w:rsid w:val="005B4396"/>
    <w:rsid w:val="005B5B36"/>
    <w:rsid w:val="005C0743"/>
    <w:rsid w:val="005C0CEB"/>
    <w:rsid w:val="005C2090"/>
    <w:rsid w:val="005D1201"/>
    <w:rsid w:val="005D4A36"/>
    <w:rsid w:val="005D594D"/>
    <w:rsid w:val="005F027B"/>
    <w:rsid w:val="005F106B"/>
    <w:rsid w:val="00606903"/>
    <w:rsid w:val="0061035F"/>
    <w:rsid w:val="0061387E"/>
    <w:rsid w:val="00627208"/>
    <w:rsid w:val="00631A14"/>
    <w:rsid w:val="00634ADC"/>
    <w:rsid w:val="00641877"/>
    <w:rsid w:val="00645581"/>
    <w:rsid w:val="00645E3B"/>
    <w:rsid w:val="00651DE7"/>
    <w:rsid w:val="0065460D"/>
    <w:rsid w:val="0065556A"/>
    <w:rsid w:val="006561BA"/>
    <w:rsid w:val="00660DFD"/>
    <w:rsid w:val="00662085"/>
    <w:rsid w:val="00665218"/>
    <w:rsid w:val="00672BFD"/>
    <w:rsid w:val="006760BD"/>
    <w:rsid w:val="00682081"/>
    <w:rsid w:val="00687F9C"/>
    <w:rsid w:val="00696093"/>
    <w:rsid w:val="006962AA"/>
    <w:rsid w:val="006A238C"/>
    <w:rsid w:val="006B0215"/>
    <w:rsid w:val="006C1513"/>
    <w:rsid w:val="006D07D1"/>
    <w:rsid w:val="006D0E7A"/>
    <w:rsid w:val="006F0918"/>
    <w:rsid w:val="006F1710"/>
    <w:rsid w:val="006F1CE6"/>
    <w:rsid w:val="006F2FAC"/>
    <w:rsid w:val="006F4255"/>
    <w:rsid w:val="006F5DF0"/>
    <w:rsid w:val="006F7D9E"/>
    <w:rsid w:val="00705130"/>
    <w:rsid w:val="0070694F"/>
    <w:rsid w:val="007073EF"/>
    <w:rsid w:val="00714762"/>
    <w:rsid w:val="007151FD"/>
    <w:rsid w:val="007201D1"/>
    <w:rsid w:val="00725614"/>
    <w:rsid w:val="00727798"/>
    <w:rsid w:val="007447BB"/>
    <w:rsid w:val="0075266A"/>
    <w:rsid w:val="007627C1"/>
    <w:rsid w:val="00767C4F"/>
    <w:rsid w:val="00791029"/>
    <w:rsid w:val="007A3588"/>
    <w:rsid w:val="007C02E6"/>
    <w:rsid w:val="007D1E99"/>
    <w:rsid w:val="007D3815"/>
    <w:rsid w:val="007D41C4"/>
    <w:rsid w:val="007D45FD"/>
    <w:rsid w:val="007E2F07"/>
    <w:rsid w:val="007E4A07"/>
    <w:rsid w:val="007E686C"/>
    <w:rsid w:val="00821EEF"/>
    <w:rsid w:val="008261E6"/>
    <w:rsid w:val="00835E40"/>
    <w:rsid w:val="00836271"/>
    <w:rsid w:val="008370DA"/>
    <w:rsid w:val="008453F5"/>
    <w:rsid w:val="00862BE0"/>
    <w:rsid w:val="00862DC8"/>
    <w:rsid w:val="00867793"/>
    <w:rsid w:val="00872E07"/>
    <w:rsid w:val="008776EC"/>
    <w:rsid w:val="00884412"/>
    <w:rsid w:val="00885E5B"/>
    <w:rsid w:val="0088733D"/>
    <w:rsid w:val="008914EE"/>
    <w:rsid w:val="008952DF"/>
    <w:rsid w:val="008964A8"/>
    <w:rsid w:val="008A49EE"/>
    <w:rsid w:val="008A7465"/>
    <w:rsid w:val="008B1B33"/>
    <w:rsid w:val="008B6BA3"/>
    <w:rsid w:val="008C542B"/>
    <w:rsid w:val="008D2E6C"/>
    <w:rsid w:val="008D3476"/>
    <w:rsid w:val="008D4E76"/>
    <w:rsid w:val="008E2D6C"/>
    <w:rsid w:val="008F1072"/>
    <w:rsid w:val="0090195A"/>
    <w:rsid w:val="00901DE2"/>
    <w:rsid w:val="00915A07"/>
    <w:rsid w:val="00922498"/>
    <w:rsid w:val="00923A10"/>
    <w:rsid w:val="00925BB2"/>
    <w:rsid w:val="0092621B"/>
    <w:rsid w:val="009268AD"/>
    <w:rsid w:val="00927F79"/>
    <w:rsid w:val="0093738A"/>
    <w:rsid w:val="00962028"/>
    <w:rsid w:val="0097107F"/>
    <w:rsid w:val="00972E15"/>
    <w:rsid w:val="009811AB"/>
    <w:rsid w:val="009938DB"/>
    <w:rsid w:val="009940AF"/>
    <w:rsid w:val="00996E58"/>
    <w:rsid w:val="009A01E7"/>
    <w:rsid w:val="009A1EE4"/>
    <w:rsid w:val="009A3E29"/>
    <w:rsid w:val="009A53FA"/>
    <w:rsid w:val="009A541A"/>
    <w:rsid w:val="009B6EC3"/>
    <w:rsid w:val="009C0606"/>
    <w:rsid w:val="009C5BA2"/>
    <w:rsid w:val="009D2360"/>
    <w:rsid w:val="009D5F98"/>
    <w:rsid w:val="009D6F8E"/>
    <w:rsid w:val="009F644D"/>
    <w:rsid w:val="009F7564"/>
    <w:rsid w:val="00A01922"/>
    <w:rsid w:val="00A0226B"/>
    <w:rsid w:val="00A077F9"/>
    <w:rsid w:val="00A163DF"/>
    <w:rsid w:val="00A1666C"/>
    <w:rsid w:val="00A16673"/>
    <w:rsid w:val="00A17BAE"/>
    <w:rsid w:val="00A22F67"/>
    <w:rsid w:val="00A34061"/>
    <w:rsid w:val="00A3539C"/>
    <w:rsid w:val="00A63D62"/>
    <w:rsid w:val="00A6675D"/>
    <w:rsid w:val="00A71A05"/>
    <w:rsid w:val="00A77A80"/>
    <w:rsid w:val="00A91FB3"/>
    <w:rsid w:val="00AB2B46"/>
    <w:rsid w:val="00AC401A"/>
    <w:rsid w:val="00AC5BFD"/>
    <w:rsid w:val="00AD1DED"/>
    <w:rsid w:val="00AE4C91"/>
    <w:rsid w:val="00AE665C"/>
    <w:rsid w:val="00AF29EE"/>
    <w:rsid w:val="00AF3209"/>
    <w:rsid w:val="00AF744A"/>
    <w:rsid w:val="00B017CD"/>
    <w:rsid w:val="00B11384"/>
    <w:rsid w:val="00B16CF2"/>
    <w:rsid w:val="00B40CB7"/>
    <w:rsid w:val="00B41641"/>
    <w:rsid w:val="00B447ED"/>
    <w:rsid w:val="00B454E7"/>
    <w:rsid w:val="00B502BD"/>
    <w:rsid w:val="00B5599C"/>
    <w:rsid w:val="00B60A94"/>
    <w:rsid w:val="00B617D5"/>
    <w:rsid w:val="00B81B63"/>
    <w:rsid w:val="00B82C74"/>
    <w:rsid w:val="00B87402"/>
    <w:rsid w:val="00B9280F"/>
    <w:rsid w:val="00B930FB"/>
    <w:rsid w:val="00B96D40"/>
    <w:rsid w:val="00BB07BF"/>
    <w:rsid w:val="00BB3647"/>
    <w:rsid w:val="00BB5D39"/>
    <w:rsid w:val="00BB729F"/>
    <w:rsid w:val="00BB73B3"/>
    <w:rsid w:val="00BC1F87"/>
    <w:rsid w:val="00BC72B7"/>
    <w:rsid w:val="00BD3E0B"/>
    <w:rsid w:val="00BD45D2"/>
    <w:rsid w:val="00BD7197"/>
    <w:rsid w:val="00BE147C"/>
    <w:rsid w:val="00BE49D5"/>
    <w:rsid w:val="00BF150C"/>
    <w:rsid w:val="00BF5807"/>
    <w:rsid w:val="00BF6F68"/>
    <w:rsid w:val="00C12398"/>
    <w:rsid w:val="00C167DC"/>
    <w:rsid w:val="00C30411"/>
    <w:rsid w:val="00C304B9"/>
    <w:rsid w:val="00C32E45"/>
    <w:rsid w:val="00C3416C"/>
    <w:rsid w:val="00C36F89"/>
    <w:rsid w:val="00C43549"/>
    <w:rsid w:val="00C43E78"/>
    <w:rsid w:val="00C43F15"/>
    <w:rsid w:val="00C4431F"/>
    <w:rsid w:val="00C54502"/>
    <w:rsid w:val="00C65122"/>
    <w:rsid w:val="00C7047C"/>
    <w:rsid w:val="00C72E5C"/>
    <w:rsid w:val="00C8367A"/>
    <w:rsid w:val="00C938F5"/>
    <w:rsid w:val="00C97D52"/>
    <w:rsid w:val="00CA5B5D"/>
    <w:rsid w:val="00CB0E58"/>
    <w:rsid w:val="00CB4004"/>
    <w:rsid w:val="00CB54FF"/>
    <w:rsid w:val="00CC5EF8"/>
    <w:rsid w:val="00CD1856"/>
    <w:rsid w:val="00CD199A"/>
    <w:rsid w:val="00CD7402"/>
    <w:rsid w:val="00CE224B"/>
    <w:rsid w:val="00CE2947"/>
    <w:rsid w:val="00CF058C"/>
    <w:rsid w:val="00CF0E45"/>
    <w:rsid w:val="00CF55C1"/>
    <w:rsid w:val="00CF65CB"/>
    <w:rsid w:val="00CF710A"/>
    <w:rsid w:val="00D033F0"/>
    <w:rsid w:val="00D03719"/>
    <w:rsid w:val="00D03E56"/>
    <w:rsid w:val="00D076D0"/>
    <w:rsid w:val="00D23B66"/>
    <w:rsid w:val="00D24B2B"/>
    <w:rsid w:val="00D37281"/>
    <w:rsid w:val="00D42B99"/>
    <w:rsid w:val="00D468B9"/>
    <w:rsid w:val="00D502D7"/>
    <w:rsid w:val="00D6129B"/>
    <w:rsid w:val="00D7093E"/>
    <w:rsid w:val="00D843DF"/>
    <w:rsid w:val="00D85140"/>
    <w:rsid w:val="00D91BFD"/>
    <w:rsid w:val="00D92BE6"/>
    <w:rsid w:val="00D93A93"/>
    <w:rsid w:val="00DA7270"/>
    <w:rsid w:val="00DA7AD8"/>
    <w:rsid w:val="00DB6422"/>
    <w:rsid w:val="00DC018F"/>
    <w:rsid w:val="00DC588B"/>
    <w:rsid w:val="00DD4BE6"/>
    <w:rsid w:val="00DE3E5B"/>
    <w:rsid w:val="00DE756D"/>
    <w:rsid w:val="00DF38A4"/>
    <w:rsid w:val="00E14929"/>
    <w:rsid w:val="00E1782A"/>
    <w:rsid w:val="00E24D0A"/>
    <w:rsid w:val="00E269D4"/>
    <w:rsid w:val="00E340EE"/>
    <w:rsid w:val="00E62995"/>
    <w:rsid w:val="00E7048F"/>
    <w:rsid w:val="00E7080E"/>
    <w:rsid w:val="00E84A9C"/>
    <w:rsid w:val="00E878EC"/>
    <w:rsid w:val="00E87DD8"/>
    <w:rsid w:val="00EA2BD6"/>
    <w:rsid w:val="00EA4B05"/>
    <w:rsid w:val="00EA4D59"/>
    <w:rsid w:val="00EA689B"/>
    <w:rsid w:val="00EB23C3"/>
    <w:rsid w:val="00EB77DB"/>
    <w:rsid w:val="00EC2A69"/>
    <w:rsid w:val="00EC31E7"/>
    <w:rsid w:val="00ED3489"/>
    <w:rsid w:val="00ED4C5F"/>
    <w:rsid w:val="00EE4F6F"/>
    <w:rsid w:val="00EE61FC"/>
    <w:rsid w:val="00EF6F07"/>
    <w:rsid w:val="00F015CF"/>
    <w:rsid w:val="00F033F2"/>
    <w:rsid w:val="00F1189A"/>
    <w:rsid w:val="00F1446B"/>
    <w:rsid w:val="00F149C4"/>
    <w:rsid w:val="00F16455"/>
    <w:rsid w:val="00F171FC"/>
    <w:rsid w:val="00F17CC6"/>
    <w:rsid w:val="00F2205C"/>
    <w:rsid w:val="00F2313F"/>
    <w:rsid w:val="00F231CB"/>
    <w:rsid w:val="00F31CF7"/>
    <w:rsid w:val="00F4513F"/>
    <w:rsid w:val="00F45D7A"/>
    <w:rsid w:val="00F502C9"/>
    <w:rsid w:val="00F56677"/>
    <w:rsid w:val="00F57DB6"/>
    <w:rsid w:val="00F65681"/>
    <w:rsid w:val="00F71855"/>
    <w:rsid w:val="00F719B7"/>
    <w:rsid w:val="00F7377D"/>
    <w:rsid w:val="00F74E53"/>
    <w:rsid w:val="00F764B9"/>
    <w:rsid w:val="00F77427"/>
    <w:rsid w:val="00F81C08"/>
    <w:rsid w:val="00F92874"/>
    <w:rsid w:val="00FA4AD5"/>
    <w:rsid w:val="00FA60F3"/>
    <w:rsid w:val="00FB055A"/>
    <w:rsid w:val="00FB4FF7"/>
    <w:rsid w:val="00FB55A3"/>
    <w:rsid w:val="00FC0056"/>
    <w:rsid w:val="00FC2BBC"/>
    <w:rsid w:val="00FD48AB"/>
    <w:rsid w:val="00FD5D60"/>
    <w:rsid w:val="00FE1479"/>
    <w:rsid w:val="00FE3ED9"/>
    <w:rsid w:val="00FE4C41"/>
    <w:rsid w:val="00FE4DCC"/>
    <w:rsid w:val="00FE58E3"/>
    <w:rsid w:val="039EC3AD"/>
    <w:rsid w:val="066F9CEB"/>
    <w:rsid w:val="07D6B0D2"/>
    <w:rsid w:val="08EE91BF"/>
    <w:rsid w:val="0B5B2677"/>
    <w:rsid w:val="0E7CA561"/>
    <w:rsid w:val="117E5D9F"/>
    <w:rsid w:val="11B4ECEF"/>
    <w:rsid w:val="12E865BD"/>
    <w:rsid w:val="138A824C"/>
    <w:rsid w:val="1512C905"/>
    <w:rsid w:val="157143A2"/>
    <w:rsid w:val="18DB7932"/>
    <w:rsid w:val="1E1A1BD4"/>
    <w:rsid w:val="1E8B8356"/>
    <w:rsid w:val="22B4B868"/>
    <w:rsid w:val="23EA4246"/>
    <w:rsid w:val="23EEFA39"/>
    <w:rsid w:val="255C7C58"/>
    <w:rsid w:val="25A050EE"/>
    <w:rsid w:val="28E3A6AA"/>
    <w:rsid w:val="2C77BE78"/>
    <w:rsid w:val="2CD95A24"/>
    <w:rsid w:val="331A7480"/>
    <w:rsid w:val="3554A336"/>
    <w:rsid w:val="36160788"/>
    <w:rsid w:val="43F186D7"/>
    <w:rsid w:val="46EB82AB"/>
    <w:rsid w:val="4AB12D6A"/>
    <w:rsid w:val="4D575BD1"/>
    <w:rsid w:val="5046E17F"/>
    <w:rsid w:val="506C9C52"/>
    <w:rsid w:val="52A959AC"/>
    <w:rsid w:val="5416A1FD"/>
    <w:rsid w:val="5635E56C"/>
    <w:rsid w:val="59F402A5"/>
    <w:rsid w:val="5D9BA65B"/>
    <w:rsid w:val="606419D4"/>
    <w:rsid w:val="616EB9E1"/>
    <w:rsid w:val="671393CD"/>
    <w:rsid w:val="6E3A2105"/>
    <w:rsid w:val="707A750F"/>
    <w:rsid w:val="70BDF7DB"/>
    <w:rsid w:val="721B7B40"/>
    <w:rsid w:val="735CB602"/>
    <w:rsid w:val="759EFEB3"/>
    <w:rsid w:val="77F194C0"/>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891EA6"/>
  <w14:defaultImageDpi w14:val="32767"/>
  <w15:docId w15:val="{4740D0EA-D70D-7746-8E89-7A66FEE6F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B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B1B33"/>
    <w:rPr>
      <w:rFonts w:ascii="Mazda Type" w:eastAsia="Yu Mincho" w:hAnsi="Mazda Type"/>
      <w:szCs w:val="24"/>
    </w:rPr>
  </w:style>
  <w:style w:type="paragraph" w:styleId="Kop1">
    <w:name w:val="heading 1"/>
    <w:basedOn w:val="Standaard"/>
    <w:next w:val="Standaard"/>
    <w:link w:val="Kop1Char"/>
    <w:autoRedefine/>
    <w:uiPriority w:val="9"/>
    <w:qFormat/>
    <w:rsid w:val="00DA7270"/>
    <w:pPr>
      <w:jc w:val="both"/>
      <w:outlineLvl w:val="0"/>
    </w:pPr>
    <w:rPr>
      <w:rFonts w:ascii="Mazda Type Medium" w:hAnsi="Mazda Type Medium"/>
      <w:caps/>
      <w:sz w:val="32"/>
      <w:szCs w:val="32"/>
    </w:rPr>
  </w:style>
  <w:style w:type="paragraph" w:styleId="Kop2">
    <w:name w:val="heading 2"/>
    <w:basedOn w:val="Lijstalinea"/>
    <w:next w:val="Standaard"/>
    <w:link w:val="Kop2Char"/>
    <w:autoRedefine/>
    <w:uiPriority w:val="9"/>
    <w:unhideWhenUsed/>
    <w:qFormat/>
    <w:rsid w:val="002D7AF7"/>
    <w:pPr>
      <w:numPr>
        <w:numId w:val="5"/>
      </w:numPr>
      <w:spacing w:line="260" w:lineRule="exact"/>
      <w:outlineLvl w:val="1"/>
    </w:pPr>
    <w:rPr>
      <w:sz w:val="21"/>
      <w:szCs w:val="21"/>
    </w:rPr>
  </w:style>
  <w:style w:type="paragraph" w:styleId="Kop3">
    <w:name w:val="heading 3"/>
    <w:aliases w:val="Letter head"/>
    <w:basedOn w:val="Standaard"/>
    <w:next w:val="Standaard"/>
    <w:link w:val="Kop3Char"/>
    <w:autoRedefine/>
    <w:uiPriority w:val="9"/>
    <w:unhideWhenUsed/>
    <w:qFormat/>
    <w:rsid w:val="004C595C"/>
    <w:pPr>
      <w:outlineLvl w:val="2"/>
    </w:pPr>
    <w:rPr>
      <w:b/>
      <w:bCs/>
      <w:caps/>
      <w:spacing w:val="20"/>
    </w:rPr>
  </w:style>
  <w:style w:type="paragraph" w:styleId="Kop4">
    <w:name w:val="heading 4"/>
    <w:basedOn w:val="Standaard"/>
    <w:next w:val="Standaard"/>
    <w:link w:val="Kop4Char"/>
    <w:uiPriority w:val="9"/>
    <w:semiHidden/>
    <w:unhideWhenUsed/>
    <w:rsid w:val="00053407"/>
    <w:pPr>
      <w:keepNext/>
      <w:keepLines/>
      <w:spacing w:before="40"/>
      <w:outlineLvl w:val="3"/>
    </w:pPr>
    <w:rPr>
      <w:rFonts w:ascii="Calibri Light" w:eastAsia="Yu Gothic Light" w:hAnsi="Calibri Light"/>
      <w:i/>
      <w:iCs/>
      <w:color w:val="2F549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72E15"/>
    <w:pPr>
      <w:tabs>
        <w:tab w:val="center" w:pos="4536"/>
        <w:tab w:val="right" w:pos="9072"/>
      </w:tabs>
    </w:pPr>
    <w:rPr>
      <w:rFonts w:eastAsia="Calibri"/>
      <w:lang w:eastAsia="en-US"/>
    </w:rPr>
  </w:style>
  <w:style w:type="character" w:customStyle="1" w:styleId="KoptekstChar">
    <w:name w:val="Koptekst Char"/>
    <w:basedOn w:val="Standaardalinea-lettertype"/>
    <w:link w:val="Koptekst"/>
    <w:uiPriority w:val="99"/>
    <w:rsid w:val="00972E15"/>
  </w:style>
  <w:style w:type="paragraph" w:styleId="Voettekst">
    <w:name w:val="footer"/>
    <w:basedOn w:val="Standaard"/>
    <w:link w:val="VoettekstChar"/>
    <w:uiPriority w:val="99"/>
    <w:unhideWhenUsed/>
    <w:rsid w:val="00972E15"/>
    <w:pPr>
      <w:tabs>
        <w:tab w:val="center" w:pos="4536"/>
        <w:tab w:val="right" w:pos="9072"/>
      </w:tabs>
    </w:pPr>
    <w:rPr>
      <w:rFonts w:eastAsia="Calibri"/>
      <w:lang w:eastAsia="en-US"/>
    </w:rPr>
  </w:style>
  <w:style w:type="character" w:customStyle="1" w:styleId="VoettekstChar">
    <w:name w:val="Voettekst Char"/>
    <w:basedOn w:val="Standaardalinea-lettertype"/>
    <w:link w:val="Voettekst"/>
    <w:uiPriority w:val="99"/>
    <w:rsid w:val="00972E15"/>
  </w:style>
  <w:style w:type="character" w:styleId="Hyperlink">
    <w:name w:val="Hyperlink"/>
    <w:uiPriority w:val="99"/>
    <w:unhideWhenUsed/>
    <w:rsid w:val="000237E6"/>
    <w:rPr>
      <w:color w:val="0563C1"/>
      <w:u w:val="single"/>
    </w:rPr>
  </w:style>
  <w:style w:type="character" w:customStyle="1" w:styleId="UnresolvedMention1">
    <w:name w:val="Unresolved Mention1"/>
    <w:uiPriority w:val="99"/>
    <w:rsid w:val="000237E6"/>
    <w:rPr>
      <w:color w:val="605E5C"/>
      <w:shd w:val="clear" w:color="auto" w:fill="E1DFDD"/>
    </w:rPr>
  </w:style>
  <w:style w:type="paragraph" w:styleId="Lijstalinea">
    <w:name w:val="List Paragraph"/>
    <w:basedOn w:val="Standaard"/>
    <w:uiPriority w:val="34"/>
    <w:qFormat/>
    <w:rsid w:val="00C97D52"/>
    <w:pPr>
      <w:ind w:left="720"/>
      <w:contextualSpacing/>
    </w:pPr>
  </w:style>
  <w:style w:type="paragraph" w:styleId="Ballontekst">
    <w:name w:val="Balloon Text"/>
    <w:basedOn w:val="Standaard"/>
    <w:link w:val="BallontekstChar"/>
    <w:uiPriority w:val="99"/>
    <w:semiHidden/>
    <w:unhideWhenUsed/>
    <w:rsid w:val="00C97D52"/>
    <w:rPr>
      <w:rFonts w:ascii="Tahoma" w:hAnsi="Tahoma" w:cs="Tahoma"/>
      <w:sz w:val="16"/>
      <w:szCs w:val="16"/>
    </w:rPr>
  </w:style>
  <w:style w:type="character" w:customStyle="1" w:styleId="BallontekstChar">
    <w:name w:val="Ballontekst Char"/>
    <w:link w:val="Ballontekst"/>
    <w:uiPriority w:val="99"/>
    <w:semiHidden/>
    <w:rsid w:val="00C97D52"/>
    <w:rPr>
      <w:rFonts w:ascii="Tahoma" w:eastAsia="Yu Mincho" w:hAnsi="Tahoma" w:cs="Tahoma"/>
      <w:sz w:val="16"/>
      <w:szCs w:val="16"/>
      <w:lang w:eastAsia="de-DE"/>
    </w:rPr>
  </w:style>
  <w:style w:type="character" w:styleId="GevolgdeHyperlink">
    <w:name w:val="FollowedHyperlink"/>
    <w:uiPriority w:val="99"/>
    <w:semiHidden/>
    <w:unhideWhenUsed/>
    <w:rsid w:val="00862BE0"/>
    <w:rPr>
      <w:color w:val="954F72"/>
      <w:u w:val="single"/>
    </w:rPr>
  </w:style>
  <w:style w:type="paragraph" w:customStyle="1" w:styleId="paragraph">
    <w:name w:val="paragraph"/>
    <w:basedOn w:val="Standaard"/>
    <w:rsid w:val="0050545D"/>
    <w:pPr>
      <w:spacing w:before="100" w:beforeAutospacing="1" w:after="100" w:afterAutospacing="1"/>
    </w:pPr>
    <w:rPr>
      <w:rFonts w:ascii="Times New Roman" w:eastAsia="Times New Roman" w:hAnsi="Times New Roman"/>
      <w:lang w:eastAsia="en-GB"/>
    </w:rPr>
  </w:style>
  <w:style w:type="character" w:customStyle="1" w:styleId="normaltextrun">
    <w:name w:val="normaltextrun"/>
    <w:basedOn w:val="Standaardalinea-lettertype"/>
    <w:rsid w:val="0050545D"/>
  </w:style>
  <w:style w:type="character" w:customStyle="1" w:styleId="eop">
    <w:name w:val="eop"/>
    <w:basedOn w:val="Standaardalinea-lettertype"/>
    <w:rsid w:val="0050545D"/>
  </w:style>
  <w:style w:type="character" w:styleId="Verwijzingopmerking">
    <w:name w:val="annotation reference"/>
    <w:uiPriority w:val="99"/>
    <w:semiHidden/>
    <w:unhideWhenUsed/>
    <w:rsid w:val="008C542B"/>
    <w:rPr>
      <w:sz w:val="16"/>
      <w:szCs w:val="16"/>
    </w:rPr>
  </w:style>
  <w:style w:type="paragraph" w:styleId="Tekstopmerking">
    <w:name w:val="annotation text"/>
    <w:basedOn w:val="Standaard"/>
    <w:link w:val="TekstopmerkingChar"/>
    <w:uiPriority w:val="99"/>
    <w:unhideWhenUsed/>
    <w:rsid w:val="008C542B"/>
    <w:rPr>
      <w:szCs w:val="20"/>
    </w:rPr>
  </w:style>
  <w:style w:type="character" w:customStyle="1" w:styleId="TekstopmerkingChar">
    <w:name w:val="Tekst opmerking Char"/>
    <w:link w:val="Tekstopmerking"/>
    <w:uiPriority w:val="99"/>
    <w:rsid w:val="008C542B"/>
    <w:rPr>
      <w:rFonts w:eastAsia="Yu Mincho"/>
      <w:sz w:val="20"/>
      <w:szCs w:val="20"/>
      <w:lang w:eastAsia="de-DE"/>
    </w:rPr>
  </w:style>
  <w:style w:type="paragraph" w:styleId="Onderwerpvanopmerking">
    <w:name w:val="annotation subject"/>
    <w:basedOn w:val="Tekstopmerking"/>
    <w:next w:val="Tekstopmerking"/>
    <w:link w:val="OnderwerpvanopmerkingChar"/>
    <w:uiPriority w:val="99"/>
    <w:semiHidden/>
    <w:unhideWhenUsed/>
    <w:rsid w:val="008C542B"/>
    <w:rPr>
      <w:b/>
      <w:bCs/>
    </w:rPr>
  </w:style>
  <w:style w:type="character" w:customStyle="1" w:styleId="OnderwerpvanopmerkingChar">
    <w:name w:val="Onderwerp van opmerking Char"/>
    <w:link w:val="Onderwerpvanopmerking"/>
    <w:uiPriority w:val="99"/>
    <w:semiHidden/>
    <w:rsid w:val="008C542B"/>
    <w:rPr>
      <w:rFonts w:eastAsia="Yu Mincho"/>
      <w:b/>
      <w:bCs/>
      <w:sz w:val="20"/>
      <w:szCs w:val="20"/>
      <w:lang w:eastAsia="de-DE"/>
    </w:rPr>
  </w:style>
  <w:style w:type="paragraph" w:styleId="Revisie">
    <w:name w:val="Revision"/>
    <w:hidden/>
    <w:uiPriority w:val="99"/>
    <w:semiHidden/>
    <w:rsid w:val="006F1CE6"/>
    <w:rPr>
      <w:rFonts w:eastAsia="Yu Mincho"/>
      <w:sz w:val="24"/>
      <w:szCs w:val="24"/>
    </w:rPr>
  </w:style>
  <w:style w:type="paragraph" w:styleId="Voetnoottekst">
    <w:name w:val="footnote text"/>
    <w:basedOn w:val="Standaard"/>
    <w:link w:val="VoetnoottekstChar"/>
    <w:uiPriority w:val="99"/>
    <w:semiHidden/>
    <w:unhideWhenUsed/>
    <w:qFormat/>
    <w:rsid w:val="0025474A"/>
    <w:rPr>
      <w:szCs w:val="20"/>
    </w:rPr>
  </w:style>
  <w:style w:type="character" w:customStyle="1" w:styleId="VoetnoottekstChar">
    <w:name w:val="Voetnoottekst Char"/>
    <w:link w:val="Voetnoottekst"/>
    <w:uiPriority w:val="99"/>
    <w:semiHidden/>
    <w:qFormat/>
    <w:rsid w:val="0025474A"/>
    <w:rPr>
      <w:rFonts w:eastAsia="Yu Mincho"/>
      <w:sz w:val="20"/>
      <w:szCs w:val="20"/>
      <w:lang w:eastAsia="de-DE"/>
    </w:rPr>
  </w:style>
  <w:style w:type="character" w:styleId="Voetnootmarkering">
    <w:name w:val="footnote reference"/>
    <w:uiPriority w:val="99"/>
    <w:semiHidden/>
    <w:unhideWhenUsed/>
    <w:qFormat/>
    <w:rsid w:val="0025474A"/>
    <w:rPr>
      <w:vertAlign w:val="superscript"/>
    </w:rPr>
  </w:style>
  <w:style w:type="character" w:customStyle="1" w:styleId="Kop1Char">
    <w:name w:val="Kop 1 Char"/>
    <w:link w:val="Kop1"/>
    <w:uiPriority w:val="9"/>
    <w:rsid w:val="00DA7270"/>
    <w:rPr>
      <w:rFonts w:ascii="Mazda Type Medium" w:eastAsia="Yu Mincho" w:hAnsi="Mazda Type Medium"/>
      <w:caps/>
      <w:sz w:val="32"/>
      <w:szCs w:val="32"/>
      <w:lang w:val="nl-BE"/>
    </w:rPr>
  </w:style>
  <w:style w:type="character" w:customStyle="1" w:styleId="Kop2Char">
    <w:name w:val="Kop 2 Char"/>
    <w:link w:val="Kop2"/>
    <w:uiPriority w:val="9"/>
    <w:rsid w:val="002D7AF7"/>
    <w:rPr>
      <w:rFonts w:ascii="Mazda Type" w:eastAsia="Yu Mincho" w:hAnsi="Mazda Type"/>
      <w:sz w:val="21"/>
      <w:szCs w:val="21"/>
      <w:lang w:val="nl-BE" w:eastAsia="de-DE"/>
    </w:rPr>
  </w:style>
  <w:style w:type="character" w:customStyle="1" w:styleId="Kop3Char">
    <w:name w:val="Kop 3 Char"/>
    <w:aliases w:val="Letter head Char"/>
    <w:link w:val="Kop3"/>
    <w:uiPriority w:val="9"/>
    <w:rsid w:val="004C595C"/>
    <w:rPr>
      <w:rFonts w:ascii="Mazda Type" w:eastAsia="Yu Mincho" w:hAnsi="Mazda Type"/>
      <w:b/>
      <w:bCs/>
      <w:caps/>
      <w:spacing w:val="20"/>
      <w:sz w:val="20"/>
      <w:lang w:eastAsia="de-DE"/>
    </w:rPr>
  </w:style>
  <w:style w:type="character" w:customStyle="1" w:styleId="Kop4Char">
    <w:name w:val="Kop 4 Char"/>
    <w:link w:val="Kop4"/>
    <w:uiPriority w:val="9"/>
    <w:semiHidden/>
    <w:rsid w:val="00053407"/>
    <w:rPr>
      <w:rFonts w:ascii="Calibri Light" w:eastAsia="Yu Gothic Light" w:hAnsi="Calibri Light" w:cs="Times New Roman"/>
      <w:i/>
      <w:iCs/>
      <w:color w:val="2F5496"/>
      <w:sz w:val="20"/>
      <w:lang w:eastAsia="de-DE"/>
    </w:rPr>
  </w:style>
  <w:style w:type="character" w:styleId="Intensievebenadrukking">
    <w:name w:val="Intense Emphasis"/>
    <w:uiPriority w:val="21"/>
    <w:qFormat/>
    <w:rsid w:val="00A01922"/>
    <w:rPr>
      <w:i/>
      <w:iCs/>
      <w:color w:val="auto"/>
    </w:rPr>
  </w:style>
  <w:style w:type="character" w:styleId="Intensieveverwijzing">
    <w:name w:val="Intense Reference"/>
    <w:uiPriority w:val="32"/>
    <w:qFormat/>
    <w:rsid w:val="00A01922"/>
    <w:rPr>
      <w:b/>
      <w:bCs/>
      <w:smallCaps/>
      <w:color w:val="auto"/>
      <w:spacing w:val="5"/>
    </w:rPr>
  </w:style>
  <w:style w:type="paragraph" w:styleId="Duidelijkcitaat">
    <w:name w:val="Intense Quote"/>
    <w:basedOn w:val="Standaard"/>
    <w:next w:val="Standaard"/>
    <w:link w:val="DuidelijkcitaatChar"/>
    <w:autoRedefine/>
    <w:uiPriority w:val="30"/>
    <w:qFormat/>
    <w:rsid w:val="00A01922"/>
    <w:pPr>
      <w:pBdr>
        <w:top w:val="single" w:sz="4" w:space="10" w:color="A0A0A0"/>
        <w:bottom w:val="single" w:sz="4" w:space="10" w:color="A0A0A0"/>
      </w:pBdr>
      <w:spacing w:before="360" w:after="360"/>
      <w:ind w:left="864" w:right="864"/>
      <w:jc w:val="center"/>
    </w:pPr>
    <w:rPr>
      <w:i/>
      <w:iCs/>
      <w:lang w:eastAsia="ja-JP"/>
    </w:rPr>
  </w:style>
  <w:style w:type="character" w:customStyle="1" w:styleId="DuidelijkcitaatChar">
    <w:name w:val="Duidelijk citaat Char"/>
    <w:link w:val="Duidelijkcitaat"/>
    <w:uiPriority w:val="30"/>
    <w:rsid w:val="00A01922"/>
    <w:rPr>
      <w:rFonts w:ascii="Mazda Type" w:eastAsia="Yu Mincho" w:hAnsi="Mazda Type"/>
      <w:i/>
      <w:iCs/>
      <w:sz w:val="20"/>
      <w:lang w:val="nl-BE" w:eastAsia="ja-JP"/>
    </w:rPr>
  </w:style>
  <w:style w:type="paragraph" w:styleId="Geenafstand">
    <w:name w:val="No Spacing"/>
    <w:autoRedefine/>
    <w:uiPriority w:val="1"/>
    <w:qFormat/>
    <w:rsid w:val="00B82C74"/>
    <w:rPr>
      <w:rFonts w:ascii="Mazda Type" w:eastAsia="Yu Mincho" w:hAnsi="Mazda Type"/>
      <w:szCs w:val="24"/>
    </w:rPr>
  </w:style>
  <w:style w:type="character" w:styleId="Onopgelostemelding">
    <w:name w:val="Unresolved Mention"/>
    <w:uiPriority w:val="99"/>
    <w:semiHidden/>
    <w:unhideWhenUsed/>
    <w:rsid w:val="00D42B99"/>
    <w:rPr>
      <w:color w:val="605E5C"/>
      <w:shd w:val="clear" w:color="auto" w:fill="E1DFDD"/>
    </w:rPr>
  </w:style>
  <w:style w:type="paragraph" w:customStyle="1" w:styleId="Subtitle">
    <w:name w:val="Sub title"/>
    <w:basedOn w:val="Kop1"/>
    <w:link w:val="SubtitleChar"/>
    <w:qFormat/>
    <w:rsid w:val="00682081"/>
    <w:rPr>
      <w:sz w:val="20"/>
      <w:szCs w:val="48"/>
    </w:rPr>
  </w:style>
  <w:style w:type="character" w:customStyle="1" w:styleId="SubtitleChar">
    <w:name w:val="Sub title Char"/>
    <w:link w:val="Subtitle"/>
    <w:rsid w:val="00682081"/>
    <w:rPr>
      <w:rFonts w:ascii="Mazda Type Medium" w:eastAsia="Yu Mincho" w:hAnsi="Mazda Type Medium"/>
      <w:caps/>
      <w:sz w:val="20"/>
      <w:szCs w:val="48"/>
      <w:lang w:val="nl-BE" w:eastAsia="de-DE"/>
    </w:rPr>
  </w:style>
  <w:style w:type="table" w:styleId="Tabelraster">
    <w:name w:val="Table Grid"/>
    <w:basedOn w:val="Standaardtabel"/>
    <w:uiPriority w:val="59"/>
    <w:rsid w:val="00FE1479"/>
    <w:rPr>
      <w:rFonts w:ascii="Arial" w:eastAsia="MS PGothic" w:hAnsi="Arial" w:cstheme="minorBidi"/>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958586">
      <w:bodyDiv w:val="1"/>
      <w:marLeft w:val="0"/>
      <w:marRight w:val="0"/>
      <w:marTop w:val="0"/>
      <w:marBottom w:val="0"/>
      <w:divBdr>
        <w:top w:val="none" w:sz="0" w:space="0" w:color="auto"/>
        <w:left w:val="none" w:sz="0" w:space="0" w:color="auto"/>
        <w:bottom w:val="none" w:sz="0" w:space="0" w:color="auto"/>
        <w:right w:val="none" w:sz="0" w:space="0" w:color="auto"/>
      </w:divBdr>
    </w:div>
    <w:div w:id="553733835">
      <w:bodyDiv w:val="1"/>
      <w:marLeft w:val="0"/>
      <w:marRight w:val="0"/>
      <w:marTop w:val="0"/>
      <w:marBottom w:val="0"/>
      <w:divBdr>
        <w:top w:val="none" w:sz="0" w:space="0" w:color="auto"/>
        <w:left w:val="none" w:sz="0" w:space="0" w:color="auto"/>
        <w:bottom w:val="none" w:sz="0" w:space="0" w:color="auto"/>
        <w:right w:val="none" w:sz="0" w:space="0" w:color="auto"/>
      </w:divBdr>
    </w:div>
    <w:div w:id="821970413">
      <w:bodyDiv w:val="1"/>
      <w:marLeft w:val="0"/>
      <w:marRight w:val="0"/>
      <w:marTop w:val="0"/>
      <w:marBottom w:val="0"/>
      <w:divBdr>
        <w:top w:val="none" w:sz="0" w:space="0" w:color="auto"/>
        <w:left w:val="none" w:sz="0" w:space="0" w:color="auto"/>
        <w:bottom w:val="none" w:sz="0" w:space="0" w:color="auto"/>
        <w:right w:val="none" w:sz="0" w:space="0" w:color="auto"/>
      </w:divBdr>
    </w:div>
    <w:div w:id="949703172">
      <w:bodyDiv w:val="1"/>
      <w:marLeft w:val="0"/>
      <w:marRight w:val="0"/>
      <w:marTop w:val="0"/>
      <w:marBottom w:val="0"/>
      <w:divBdr>
        <w:top w:val="none" w:sz="0" w:space="0" w:color="auto"/>
        <w:left w:val="none" w:sz="0" w:space="0" w:color="auto"/>
        <w:bottom w:val="none" w:sz="0" w:space="0" w:color="auto"/>
        <w:right w:val="none" w:sz="0" w:space="0" w:color="auto"/>
      </w:divBdr>
    </w:div>
    <w:div w:id="1251355470">
      <w:bodyDiv w:val="1"/>
      <w:marLeft w:val="0"/>
      <w:marRight w:val="0"/>
      <w:marTop w:val="0"/>
      <w:marBottom w:val="0"/>
      <w:divBdr>
        <w:top w:val="none" w:sz="0" w:space="0" w:color="auto"/>
        <w:left w:val="none" w:sz="0" w:space="0" w:color="auto"/>
        <w:bottom w:val="none" w:sz="0" w:space="0" w:color="auto"/>
        <w:right w:val="none" w:sz="0" w:space="0" w:color="auto"/>
      </w:divBdr>
    </w:div>
    <w:div w:id="1524243888">
      <w:bodyDiv w:val="1"/>
      <w:marLeft w:val="0"/>
      <w:marRight w:val="0"/>
      <w:marTop w:val="0"/>
      <w:marBottom w:val="0"/>
      <w:divBdr>
        <w:top w:val="none" w:sz="0" w:space="0" w:color="auto"/>
        <w:left w:val="none" w:sz="0" w:space="0" w:color="auto"/>
        <w:bottom w:val="none" w:sz="0" w:space="0" w:color="auto"/>
        <w:right w:val="none" w:sz="0" w:space="0" w:color="auto"/>
      </w:divBdr>
    </w:div>
    <w:div w:id="1650133839">
      <w:bodyDiv w:val="1"/>
      <w:marLeft w:val="0"/>
      <w:marRight w:val="0"/>
      <w:marTop w:val="0"/>
      <w:marBottom w:val="0"/>
      <w:divBdr>
        <w:top w:val="none" w:sz="0" w:space="0" w:color="auto"/>
        <w:left w:val="none" w:sz="0" w:space="0" w:color="auto"/>
        <w:bottom w:val="none" w:sz="0" w:space="0" w:color="auto"/>
        <w:right w:val="none" w:sz="0" w:space="0" w:color="auto"/>
      </w:divBdr>
    </w:div>
    <w:div w:id="199159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mazda-press.be" TargetMode="External"/><Relationship Id="rId1" Type="http://schemas.openxmlformats.org/officeDocument/2006/relationships/hyperlink" Target="mailto:gemoetsp@mazdaeur.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99f6dd-ffc2-4c89-b4be-7838c087c6be">
      <Terms xmlns="http://schemas.microsoft.com/office/infopath/2007/PartnerControls"/>
    </lcf76f155ced4ddcb4097134ff3c332f>
    <TaxCatchAll xmlns="befcf9f5-d604-489f-a3cf-2a8ab85bb12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276502723554499FB9184729E059F8" ma:contentTypeVersion="18" ma:contentTypeDescription="Create a new document." ma:contentTypeScope="" ma:versionID="b3ee91867a2f530ca06447abae579132">
  <xsd:schema xmlns:xsd="http://www.w3.org/2001/XMLSchema" xmlns:xs="http://www.w3.org/2001/XMLSchema" xmlns:p="http://schemas.microsoft.com/office/2006/metadata/properties" xmlns:ns2="3399f6dd-ffc2-4c89-b4be-7838c087c6be" xmlns:ns3="befcf9f5-d604-489f-a3cf-2a8ab85bb126" targetNamespace="http://schemas.microsoft.com/office/2006/metadata/properties" ma:root="true" ma:fieldsID="d0fc8753d576c6d45b72d3dd4e556f53" ns2:_="" ns3:_="">
    <xsd:import namespace="3399f6dd-ffc2-4c89-b4be-7838c087c6be"/>
    <xsd:import namespace="befcf9f5-d604-489f-a3cf-2a8ab85bb1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9f6dd-ffc2-4c89-b4be-7838c087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fcf9f5-d604-489f-a3cf-2a8ab85bb1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c948572-8030-4c47-8403-9216a79bbdfe}" ma:internalName="TaxCatchAll" ma:showField="CatchAllData" ma:web="befcf9f5-d604-489f-a3cf-2a8ab85bb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36323C-C6E5-4DA4-B9D2-43F8B01733DE}">
  <ds:schemaRefs>
    <ds:schemaRef ds:uri="http://purl.org/dc/terms/"/>
    <ds:schemaRef ds:uri="http://schemas.openxmlformats.org/package/2006/metadata/core-properties"/>
    <ds:schemaRef ds:uri="3399f6dd-ffc2-4c89-b4be-7838c087c6be"/>
    <ds:schemaRef ds:uri="http://schemas.microsoft.com/office/2006/documentManagement/types"/>
    <ds:schemaRef ds:uri="http://schemas.microsoft.com/office/infopath/2007/PartnerControls"/>
    <ds:schemaRef ds:uri="http://purl.org/dc/elements/1.1/"/>
    <ds:schemaRef ds:uri="http://schemas.microsoft.com/office/2006/metadata/properties"/>
    <ds:schemaRef ds:uri="befcf9f5-d604-489f-a3cf-2a8ab85bb126"/>
    <ds:schemaRef ds:uri="http://www.w3.org/XML/1998/namespace"/>
    <ds:schemaRef ds:uri="http://purl.org/dc/dcmitype/"/>
  </ds:schemaRefs>
</ds:datastoreItem>
</file>

<file path=customXml/itemProps2.xml><?xml version="1.0" encoding="utf-8"?>
<ds:datastoreItem xmlns:ds="http://schemas.openxmlformats.org/officeDocument/2006/customXml" ds:itemID="{A42BD16D-5B1A-4A33-97E5-6DA3A8E84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9f6dd-ffc2-4c89-b4be-7838c087c6be"/>
    <ds:schemaRef ds:uri="befcf9f5-d604-489f-a3cf-2a8ab85bb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A40058-B285-6E4E-80CA-CF7AE18F4176}">
  <ds:schemaRefs>
    <ds:schemaRef ds:uri="http://schemas.openxmlformats.org/officeDocument/2006/bibliography"/>
  </ds:schemaRefs>
</ds:datastoreItem>
</file>

<file path=customXml/itemProps4.xml><?xml version="1.0" encoding="utf-8"?>
<ds:datastoreItem xmlns:ds="http://schemas.openxmlformats.org/officeDocument/2006/customXml" ds:itemID="{5B68D8BC-4AC7-7949-84AB-A655BAFB0D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642</Words>
  <Characters>3605</Characters>
  <Application>Microsoft Office Word</Application>
  <DocSecurity>0</DocSecurity>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Mazda Motor Logistics Europe</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Lesbats, Raphael</dc:creator>
  <cp:keywords/>
  <dc:description/>
  <cp:lastModifiedBy>Gemoets, Peter</cp:lastModifiedBy>
  <cp:revision>4</cp:revision>
  <cp:lastPrinted>2025-08-13T08:58:00Z</cp:lastPrinted>
  <dcterms:created xsi:type="dcterms:W3CDTF">2026-01-29T16:12:00Z</dcterms:created>
  <dcterms:modified xsi:type="dcterms:W3CDTF">2026-01-29T16:21:00Z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6f193f76,f27562c,7c91de93</vt:lpwstr>
  </property>
  <property fmtid="{D5CDD505-2E9C-101B-9397-08002B2CF9AE}" pid="3" name="ClassificationContentMarkingHeaderFontProps">
    <vt:lpwstr>#7f7f7f,9,Arial</vt:lpwstr>
  </property>
  <property fmtid="{D5CDD505-2E9C-101B-9397-08002B2CF9AE}" pid="4" name="ClassificationContentMarkingHeaderText">
    <vt:lpwstr>Classified as Mazda Restricted</vt:lpwstr>
  </property>
  <property fmtid="{D5CDD505-2E9C-101B-9397-08002B2CF9AE}" pid="5" name="MediaServiceImageTags">
    <vt:lpwstr/>
  </property>
  <property fmtid="{D5CDD505-2E9C-101B-9397-08002B2CF9AE}" pid="6" name="lcf76f155ced4ddcb4097134ff3c332f">
    <vt:lpwstr/>
  </property>
  <property fmtid="{D5CDD505-2E9C-101B-9397-08002B2CF9AE}" pid="7" name="TaxCatchAll">
    <vt:lpwstr/>
  </property>
  <property fmtid="{D5CDD505-2E9C-101B-9397-08002B2CF9AE}" pid="8" name="PublishedYES/NO">
    <vt:lpwstr>1</vt:lpwstr>
  </property>
  <property fmtid="{D5CDD505-2E9C-101B-9397-08002B2CF9AE}" pid="9" name="ContentTypeId">
    <vt:lpwstr>0x01010029276502723554499FB9184729E059F8</vt:lpwstr>
  </property>
  <property fmtid="{D5CDD505-2E9C-101B-9397-08002B2CF9AE}" pid="10" name="GrammarlyDocumentId">
    <vt:lpwstr>db9ca368-215a-4020-9865-d5a0121bb97a</vt:lpwstr>
  </property>
  <property fmtid="{D5CDD505-2E9C-101B-9397-08002B2CF9AE}" pid="11" name="MSIP_Label_8f759577-5ea0-4866-9528-c5abbb8a6af6_Enabled">
    <vt:lpwstr>true</vt:lpwstr>
  </property>
  <property fmtid="{D5CDD505-2E9C-101B-9397-08002B2CF9AE}" pid="12" name="MSIP_Label_8f759577-5ea0-4866-9528-c5abbb8a6af6_SetDate">
    <vt:lpwstr>2026-01-29T16:04:03Z</vt:lpwstr>
  </property>
  <property fmtid="{D5CDD505-2E9C-101B-9397-08002B2CF9AE}" pid="13" name="MSIP_Label_8f759577-5ea0-4866-9528-c5abbb8a6af6_Method">
    <vt:lpwstr>Privileged</vt:lpwstr>
  </property>
  <property fmtid="{D5CDD505-2E9C-101B-9397-08002B2CF9AE}" pid="14" name="MSIP_Label_8f759577-5ea0-4866-9528-c5abbb8a6af6_Name">
    <vt:lpwstr>Public</vt:lpwstr>
  </property>
  <property fmtid="{D5CDD505-2E9C-101B-9397-08002B2CF9AE}" pid="15" name="MSIP_Label_8f759577-5ea0-4866-9528-c5abbb8a6af6_SiteId">
    <vt:lpwstr>88aa0304-bac8-42a3-b26f-81949581123b</vt:lpwstr>
  </property>
  <property fmtid="{D5CDD505-2E9C-101B-9397-08002B2CF9AE}" pid="16" name="MSIP_Label_8f759577-5ea0-4866-9528-c5abbb8a6af6_ActionId">
    <vt:lpwstr>056f81d4-bc83-4e74-8c65-04e140908e1a</vt:lpwstr>
  </property>
  <property fmtid="{D5CDD505-2E9C-101B-9397-08002B2CF9AE}" pid="17" name="MSIP_Label_8f759577-5ea0-4866-9528-c5abbb8a6af6_ContentBits">
    <vt:lpwstr>0</vt:lpwstr>
  </property>
  <property fmtid="{D5CDD505-2E9C-101B-9397-08002B2CF9AE}" pid="18" name="MSIP_Label_8f759577-5ea0-4866-9528-c5abbb8a6af6_Tag">
    <vt:lpwstr>10, 0, 1, 1</vt:lpwstr>
  </property>
</Properties>
</file>