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02E8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</w:rPr>
      </w:pPr>
      <w:bookmarkStart w:id="0" w:name="_Hlk152593075"/>
      <w:bookmarkStart w:id="1" w:name="_Hlk152074353"/>
    </w:p>
    <w:p w14:paraId="2DF617F9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  <w:lang w:val="en-US"/>
        </w:rPr>
      </w:pPr>
    </w:p>
    <w:p w14:paraId="23601FE8" w14:textId="34CB71D2" w:rsidR="00CA5625" w:rsidRPr="002E4410" w:rsidRDefault="002E4410" w:rsidP="00CA5625">
      <w:pPr>
        <w:spacing w:line="276" w:lineRule="auto"/>
        <w:jc w:val="center"/>
        <w:rPr>
          <w:rFonts w:ascii="Mazda Type" w:hAnsi="Mazda Type"/>
          <w:bCs/>
          <w:sz w:val="28"/>
          <w:szCs w:val="28"/>
        </w:rPr>
      </w:pPr>
      <w:r>
        <w:rPr>
          <w:rFonts w:ascii="Mazda Type" w:hAnsi="Mazda Type"/>
          <w:sz w:val="28"/>
        </w:rPr>
        <w:t xml:space="preserve">Mazda Motor </w:t>
      </w:r>
      <w:proofErr w:type="spellStart"/>
      <w:r>
        <w:rPr>
          <w:rFonts w:ascii="Mazda Type" w:hAnsi="Mazda Type"/>
          <w:sz w:val="28"/>
        </w:rPr>
        <w:t>Belux</w:t>
      </w:r>
      <w:proofErr w:type="spellEnd"/>
      <w:r>
        <w:rPr>
          <w:rFonts w:ascii="Mazda Type" w:hAnsi="Mazda Type"/>
          <w:sz w:val="28"/>
        </w:rPr>
        <w:t xml:space="preserve"> </w:t>
      </w:r>
      <w:bookmarkEnd w:id="0"/>
      <w:r w:rsidR="000708F7">
        <w:rPr>
          <w:rFonts w:ascii="Mazda Type" w:hAnsi="Mazda Type"/>
          <w:sz w:val="28"/>
        </w:rPr>
        <w:t>bevestigt zijn deelname aan het 101</w:t>
      </w:r>
      <w:r w:rsidR="000708F7" w:rsidRPr="00424A24">
        <w:rPr>
          <w:rFonts w:ascii="Mazda Type" w:hAnsi="Mazda Type"/>
          <w:sz w:val="28"/>
          <w:vertAlign w:val="superscript"/>
        </w:rPr>
        <w:t>ste</w:t>
      </w:r>
      <w:r w:rsidR="00424A24">
        <w:rPr>
          <w:rFonts w:ascii="Mazda Type" w:hAnsi="Mazda Type"/>
          <w:sz w:val="28"/>
        </w:rPr>
        <w:t xml:space="preserve"> Autosalon in Brussel</w:t>
      </w:r>
      <w:r w:rsidR="000708F7">
        <w:rPr>
          <w:rFonts w:ascii="Mazda Type" w:hAnsi="Mazda Type"/>
          <w:sz w:val="28"/>
        </w:rPr>
        <w:t xml:space="preserve"> </w:t>
      </w:r>
    </w:p>
    <w:bookmarkEnd w:id="1"/>
    <w:p w14:paraId="39B4BC8E" w14:textId="77777777" w:rsidR="00CA5625" w:rsidRPr="0031532C" w:rsidRDefault="00CA5625" w:rsidP="00CA5625">
      <w:pPr>
        <w:jc w:val="center"/>
        <w:rPr>
          <w:rFonts w:eastAsia="Arial"/>
          <w:b/>
          <w:color w:val="00694D"/>
          <w:sz w:val="28"/>
          <w:szCs w:val="28"/>
        </w:rPr>
      </w:pPr>
    </w:p>
    <w:p w14:paraId="65B2730B" w14:textId="206C04BC" w:rsidR="00CA5625" w:rsidRPr="007374E7" w:rsidRDefault="007374E7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r w:rsidR="00424A24">
        <w:rPr>
          <w:rFonts w:ascii="Mazda Type" w:hAnsi="Mazda Type"/>
          <w:sz w:val="21"/>
        </w:rPr>
        <w:t xml:space="preserve">Motor </w:t>
      </w:r>
      <w:proofErr w:type="spellStart"/>
      <w:r w:rsidR="00424A24">
        <w:rPr>
          <w:rFonts w:ascii="Mazda Type" w:hAnsi="Mazda Type"/>
          <w:sz w:val="21"/>
        </w:rPr>
        <w:t>Belux</w:t>
      </w:r>
      <w:proofErr w:type="spellEnd"/>
      <w:r w:rsidR="00424A24">
        <w:rPr>
          <w:rFonts w:ascii="Mazda Type" w:hAnsi="Mazda Type"/>
          <w:sz w:val="21"/>
        </w:rPr>
        <w:t xml:space="preserve"> zal deelnemen aan het 101</w:t>
      </w:r>
      <w:r w:rsidR="00424A24" w:rsidRPr="00424A24">
        <w:rPr>
          <w:rFonts w:ascii="Mazda Type" w:hAnsi="Mazda Type"/>
          <w:sz w:val="21"/>
          <w:vertAlign w:val="superscript"/>
        </w:rPr>
        <w:t>ste</w:t>
      </w:r>
      <w:r w:rsidR="00424A24">
        <w:rPr>
          <w:rFonts w:ascii="Mazda Type" w:hAnsi="Mazda Type"/>
          <w:sz w:val="21"/>
        </w:rPr>
        <w:t xml:space="preserve"> Autosalon van Brussel</w:t>
      </w:r>
      <w:r>
        <w:rPr>
          <w:rFonts w:ascii="Mazda Type" w:hAnsi="Mazda Type"/>
          <w:sz w:val="21"/>
        </w:rPr>
        <w:t>.</w:t>
      </w:r>
    </w:p>
    <w:p w14:paraId="09F45693" w14:textId="22941915" w:rsidR="00CA5625" w:rsidRPr="002E4410" w:rsidRDefault="003C7718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De Brussels Motor Show</w:t>
      </w:r>
      <w:r w:rsidR="00E37D1C">
        <w:rPr>
          <w:rFonts w:ascii="Mazda Type" w:hAnsi="Mazda Type"/>
          <w:sz w:val="21"/>
        </w:rPr>
        <w:t xml:space="preserve"> 2025</w:t>
      </w:r>
      <w:r>
        <w:rPr>
          <w:rFonts w:ascii="Mazda Type" w:hAnsi="Mazda Type"/>
          <w:sz w:val="21"/>
        </w:rPr>
        <w:t xml:space="preserve"> zal plaatsvinden van 10 tot 19 januari op de </w:t>
      </w:r>
      <w:proofErr w:type="spellStart"/>
      <w:r>
        <w:rPr>
          <w:rFonts w:ascii="Mazda Type" w:hAnsi="Mazda Type"/>
          <w:sz w:val="21"/>
        </w:rPr>
        <w:t>H</w:t>
      </w:r>
      <w:r w:rsidR="00E37D1C">
        <w:rPr>
          <w:rFonts w:ascii="Mazda Type" w:hAnsi="Mazda Type"/>
          <w:sz w:val="21"/>
        </w:rPr>
        <w:t>eizel</w:t>
      </w:r>
      <w:proofErr w:type="spellEnd"/>
      <w:r w:rsidR="00CA5625">
        <w:rPr>
          <w:rFonts w:ascii="Mazda Type" w:hAnsi="Mazda Type"/>
          <w:sz w:val="21"/>
        </w:rPr>
        <w:t>.</w:t>
      </w:r>
    </w:p>
    <w:p w14:paraId="7DA9F641" w14:textId="77777777" w:rsidR="00CA5625" w:rsidRPr="002E4410" w:rsidRDefault="00CA5625" w:rsidP="00CA5625">
      <w:pPr>
        <w:rPr>
          <w:rFonts w:ascii="Mazda Type" w:hAnsi="Mazda Type"/>
          <w:sz w:val="21"/>
          <w:szCs w:val="21"/>
        </w:rPr>
      </w:pPr>
    </w:p>
    <w:p w14:paraId="7C5905EF" w14:textId="77777777" w:rsidR="00CA5625" w:rsidRPr="0031532C" w:rsidRDefault="00CA5625" w:rsidP="00CA5625">
      <w:pPr>
        <w:spacing w:line="278" w:lineRule="auto"/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E45986F" w14:textId="07C56C2A" w:rsidR="00CA5625" w:rsidRPr="002E4410" w:rsidRDefault="00E37D1C" w:rsidP="00CA5625">
      <w:pPr>
        <w:spacing w:line="278" w:lineRule="auto"/>
        <w:jc w:val="both"/>
        <w:rPr>
          <w:rFonts w:ascii="Mazda Type" w:hAnsi="Mazda Type"/>
          <w:b/>
          <w:sz w:val="20"/>
          <w:szCs w:val="20"/>
        </w:rPr>
      </w:pPr>
      <w:r>
        <w:rPr>
          <w:rFonts w:ascii="Mazda Type" w:hAnsi="Mazda Type"/>
          <w:b/>
          <w:sz w:val="20"/>
        </w:rPr>
        <w:t>Willebroek, 25 oktober</w:t>
      </w:r>
      <w:r w:rsidR="00CA5625">
        <w:rPr>
          <w:rFonts w:ascii="Mazda Type" w:hAnsi="Mazda Type"/>
          <w:b/>
          <w:sz w:val="20"/>
        </w:rPr>
        <w:t xml:space="preserve"> 2024</w:t>
      </w:r>
    </w:p>
    <w:p w14:paraId="4EF5C8D8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4626DD50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5C050D8B" w14:textId="4188132F" w:rsidR="00CA5625" w:rsidRPr="00D42E8C" w:rsidRDefault="001368D8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r w:rsidR="00E37D1C">
        <w:rPr>
          <w:rFonts w:ascii="Mazda Type" w:hAnsi="Mazda Type"/>
          <w:sz w:val="21"/>
        </w:rPr>
        <w:t xml:space="preserve">Motor </w:t>
      </w:r>
      <w:proofErr w:type="spellStart"/>
      <w:r w:rsidR="00E37D1C">
        <w:rPr>
          <w:rFonts w:ascii="Mazda Type" w:hAnsi="Mazda Type"/>
          <w:sz w:val="21"/>
        </w:rPr>
        <w:t>Belux</w:t>
      </w:r>
      <w:proofErr w:type="spellEnd"/>
      <w:r w:rsidR="00E37D1C">
        <w:rPr>
          <w:rFonts w:ascii="Mazda Type" w:hAnsi="Mazda Type"/>
          <w:sz w:val="21"/>
        </w:rPr>
        <w:t xml:space="preserve"> bevestigt officieel zijn deelname aan de Brussels Motor Show 2025. </w:t>
      </w:r>
      <w:r w:rsidR="00154D49">
        <w:rPr>
          <w:rFonts w:ascii="Mazda Type" w:hAnsi="Mazda Type"/>
          <w:sz w:val="21"/>
        </w:rPr>
        <w:t>Het 101</w:t>
      </w:r>
      <w:r w:rsidR="00154D49" w:rsidRPr="00154D49">
        <w:rPr>
          <w:rFonts w:ascii="Mazda Type" w:hAnsi="Mazda Type"/>
          <w:sz w:val="21"/>
          <w:vertAlign w:val="superscript"/>
        </w:rPr>
        <w:t>ste</w:t>
      </w:r>
      <w:r w:rsidR="00154D49">
        <w:rPr>
          <w:rFonts w:ascii="Mazda Type" w:hAnsi="Mazda Type"/>
          <w:sz w:val="21"/>
        </w:rPr>
        <w:t xml:space="preserve"> Autosalon van Brussel zal plaatsvinden van 10 tot 19 januari op de </w:t>
      </w:r>
      <w:proofErr w:type="spellStart"/>
      <w:r w:rsidR="00154D49">
        <w:rPr>
          <w:rFonts w:ascii="Mazda Type" w:hAnsi="Mazda Type"/>
          <w:sz w:val="21"/>
        </w:rPr>
        <w:t>Heizel</w:t>
      </w:r>
      <w:proofErr w:type="spellEnd"/>
      <w:r w:rsidR="00427E0B">
        <w:rPr>
          <w:rFonts w:ascii="Mazda Type" w:hAnsi="Mazda Type"/>
          <w:sz w:val="21"/>
        </w:rPr>
        <w:t xml:space="preserve">. </w:t>
      </w:r>
    </w:p>
    <w:p w14:paraId="48E57246" w14:textId="77777777" w:rsidR="00CA5625" w:rsidRPr="00D42E8C" w:rsidRDefault="00CA5625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 </w:t>
      </w:r>
    </w:p>
    <w:p w14:paraId="255DCD09" w14:textId="11F5F2BC" w:rsidR="00CA5625" w:rsidRPr="003C35CB" w:rsidRDefault="00AB4677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Voor Mazda Motor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</w:t>
      </w:r>
      <w:r w:rsidR="00224646">
        <w:rPr>
          <w:rFonts w:ascii="Mazda Type" w:hAnsi="Mazda Type"/>
          <w:sz w:val="21"/>
        </w:rPr>
        <w:t>biedt</w:t>
      </w:r>
      <w:r w:rsidR="004F61DE">
        <w:rPr>
          <w:rFonts w:ascii="Mazda Type" w:hAnsi="Mazda Type"/>
          <w:sz w:val="21"/>
        </w:rPr>
        <w:t xml:space="preserve"> deelnemen aan het Autosalon</w:t>
      </w:r>
      <w:r w:rsidR="00224646">
        <w:rPr>
          <w:rFonts w:ascii="Mazda Type" w:hAnsi="Mazda Type"/>
          <w:sz w:val="21"/>
        </w:rPr>
        <w:t xml:space="preserve"> een absolute meerwaarde omdat het </w:t>
      </w:r>
      <w:r w:rsidR="00640C98">
        <w:rPr>
          <w:rFonts w:ascii="Mazda Type" w:hAnsi="Mazda Type"/>
          <w:sz w:val="21"/>
        </w:rPr>
        <w:t>onze</w:t>
      </w:r>
      <w:r w:rsidR="00224646">
        <w:rPr>
          <w:rFonts w:ascii="Mazda Type" w:hAnsi="Mazda Type"/>
          <w:sz w:val="21"/>
        </w:rPr>
        <w:t xml:space="preserve"> merkzichtbaarheid </w:t>
      </w:r>
      <w:r w:rsidR="00640C98">
        <w:rPr>
          <w:rFonts w:ascii="Mazda Type" w:hAnsi="Mazda Type"/>
          <w:sz w:val="21"/>
        </w:rPr>
        <w:t xml:space="preserve">in belangrijke mate </w:t>
      </w:r>
      <w:r w:rsidR="00224646">
        <w:rPr>
          <w:rFonts w:ascii="Mazda Type" w:hAnsi="Mazda Type"/>
          <w:sz w:val="21"/>
        </w:rPr>
        <w:t>versterkt</w:t>
      </w:r>
      <w:r w:rsidR="009B3939">
        <w:rPr>
          <w:rFonts w:ascii="Mazda Type" w:hAnsi="Mazda Type"/>
          <w:sz w:val="21"/>
        </w:rPr>
        <w:t xml:space="preserve"> en potentiële klanten er </w:t>
      </w:r>
      <w:r w:rsidR="00EC4150">
        <w:rPr>
          <w:rFonts w:ascii="Mazda Type" w:hAnsi="Mazda Type"/>
          <w:sz w:val="21"/>
        </w:rPr>
        <w:t>direct in contact komen met onze nieuwste modellen en innovaties</w:t>
      </w:r>
      <w:r w:rsidR="00A4677A">
        <w:rPr>
          <w:rFonts w:ascii="Mazda Type" w:hAnsi="Mazda Type"/>
          <w:sz w:val="21"/>
        </w:rPr>
        <w:t xml:space="preserve">, </w:t>
      </w:r>
      <w:r w:rsidR="00E972F5">
        <w:rPr>
          <w:rFonts w:ascii="Mazda Type" w:hAnsi="Mazda Type"/>
          <w:sz w:val="21"/>
        </w:rPr>
        <w:t>waarbij</w:t>
      </w:r>
      <w:r w:rsidR="00A4677A">
        <w:rPr>
          <w:rFonts w:ascii="Mazda Type" w:hAnsi="Mazda Type"/>
          <w:sz w:val="21"/>
        </w:rPr>
        <w:t xml:space="preserve"> </w:t>
      </w:r>
      <w:r w:rsidR="004847DF">
        <w:rPr>
          <w:rFonts w:ascii="Mazda Type" w:hAnsi="Mazda Type"/>
          <w:sz w:val="21"/>
        </w:rPr>
        <w:t>wij meteen ook hun feedback kunnen verzamelen</w:t>
      </w:r>
      <w:r w:rsidR="00CA5625">
        <w:rPr>
          <w:rFonts w:ascii="Mazda Type" w:hAnsi="Mazda Type"/>
          <w:sz w:val="21"/>
        </w:rPr>
        <w:t>.</w:t>
      </w:r>
    </w:p>
    <w:p w14:paraId="1A8F9170" w14:textId="77777777" w:rsidR="00CA5625" w:rsidRPr="0031532C" w:rsidRDefault="00CA5625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</w:p>
    <w:p w14:paraId="11625FFF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06097715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349CF273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040E076A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56A58882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7B809C2B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527807F8" w14:textId="2772D5CB" w:rsidR="007A44FB" w:rsidRPr="007A44FB" w:rsidRDefault="007A44FB" w:rsidP="00157A48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</w:rPr>
      </w:pPr>
      <w:r>
        <w:rPr>
          <w:rFonts w:ascii="Mazda Type" w:hAnsi="Mazda Type"/>
          <w:sz w:val="20"/>
        </w:rPr>
        <w:t>– Einde –</w:t>
      </w:r>
    </w:p>
    <w:sectPr w:rsidR="007A44FB" w:rsidRPr="007A44FB" w:rsidSect="00984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C1D3" w14:textId="77777777" w:rsidR="00391BAE" w:rsidRDefault="00391BAE" w:rsidP="00D27A97">
      <w:r>
        <w:separator/>
      </w:r>
    </w:p>
  </w:endnote>
  <w:endnote w:type="continuationSeparator" w:id="0">
    <w:p w14:paraId="253667C7" w14:textId="77777777" w:rsidR="00391BAE" w:rsidRDefault="00391BAE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0ACA" w14:textId="77777777" w:rsidR="00E849C9" w:rsidRDefault="00E849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425C5634" w:rsidR="00984C53" w:rsidRDefault="0078773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F127E9" wp14:editId="28683F97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2338"/>
              <wp:effectExtent l="0" t="0" r="374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2338"/>
                        <a:chOff x="0" y="0"/>
                        <a:chExt cx="6840000" cy="60211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2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984C53" w:rsidRPr="0065460D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984C53" w:rsidRPr="009811AB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984C53" w:rsidRPr="009811AB" w:rsidRDefault="00000000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83BC2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984C53" w:rsidRPr="00683191" w:rsidRDefault="00984C53" w:rsidP="00984C53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27E9" id="Group 1" o:spid="_x0000_s1027" style="position:absolute;margin-left:-39.9pt;margin-top:-10.35pt;width:538.55pt;height:45.05pt;z-index:251662336" coordsize="68400,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vwPwMAAKkHAAAOAAAAZHJzL2Uyb0RvYy54bWy0Vc1u1DAQviPxDpbvNPvDbnejpqgstELi&#10;p6LwAF7H+RGOHWxvs+W4KyEuvADwCogDSKgnHiaHvgZjO8kutAgoIpGicTwznvnmG8/enWXB0SlT&#10;Opciwv2dHkZMUBnnIo3w82eHtyYYaUNETLgULMJnTOM7+zdv7FVlyAYykzxmCoETocOqjHBmTBkG&#10;gaYZK4jekSUTsJlIVRADS5UGsSIVeC94MOj1xkElVVwqSZnW8Pee38T7zn+SMGqeJIlmBvEIQ2zG&#10;fZX7zu032N8jYapImeW0CYNcI4qC5AIO7VzdI4aghcovuSpyqqSWidmhsghkkuSUuRwgm37vp2yO&#10;lFyULpc0rNKygwmg/Qmna7ulj0+PVHlSHisfPYgPJX2hAZegKtNwe9+u043yMlGFNYIk0NIhetYh&#10;ypYGUfg5ngyno8kIIwp7o93BcDjxkNMM6nLJjGb3O8PbPXi84bg36PfH1jAgoT/WBdcFU5XAHr0B&#10;SP8bQCcZKZnDXVsAjhXKYyD3FCNBCiDxxfsvF1/f1avP9fptvfpUr74h2ITwbBxgMBPHqlnpBtk/&#10;A2srZ0fNLl0SlkqbIyYLZIUI81zYCElITh9q45FpVexvLlAV4WF/d+S0tOR5fJhzbve0SuczrtAp&#10;gaY46Nm3wXZLDY7mwpFAhz4Jm5w2Z5x5/09ZArBAjfv+BNuxrHNLKGXC9Bu/XIC2NUsghM6w93vD&#10;Rt+aMtfNf2PcWbiTpTCdcZELqa463SzbkBOv3yLg87YQzGV85soLFHSs82X/7/QbDFv61evX9epj&#10;vTqv129Qvf5Qr9eOhedosEVC29PILO/KTYl8ayMhZxkRKTtQSlYZIzG0i0+74a+/Dly9rZN59UjG&#10;QHuyMNKBdiWZd4fjqWsCKFXXxMMpPE33Dya3+7sNIVoPLWUbViu4r90Jv2C1kJbDwPaW4NPRwBN8&#10;a6fIDYwUnhcRntg7pLnkbaL3ReyMDcm5l6+muVnOl77nW0B91ZGSfoLAxAMhk+oVRhVMjwjrlwui&#10;GEb8gQA47ahpBdUK81YggoJphA1GXpwZN5JsXro8AJgPc9fTG741PASWOcnNA5B+GDjba6e1mbD7&#10;3wEAAP//AwBQSwMEFAAGAAgAAAAhAHLJMk3iAAAACgEAAA8AAABkcnMvZG93bnJldi54bWxMj0FL&#10;w0AQhe+C/2EZwVu7SauNidmUUtRTEWwF8TbNTpPQ7GzIbpP037ue9DaPebz3vXw9mVYM1LvGsoJ4&#10;HoEgLq1uuFLweXidPYFwHllja5kUXMnBuri9yTHTduQPGva+EiGEXYYKau+7TEpX1mTQzW1HHH4n&#10;2xv0QfaV1D2OIdy0chFFK2mw4dBQY0fbmsrz/mIUvI04bpbxy7A7n7bX78Pj+9cuJqXu76bNMwhP&#10;k/8zwy9+QIciMB3thbUTrYJZkgZ0H45FlIAIjjRNliCOClbpA8gil/8nFD8AAAD//wMAUEsBAi0A&#10;FAAGAAgAAAAhALaDOJL+AAAA4QEAABMAAAAAAAAAAAAAAAAAAAAAAFtDb250ZW50X1R5cGVzXS54&#10;bWxQSwECLQAUAAYACAAAACEAOP0h/9YAAACUAQAACwAAAAAAAAAAAAAAAAAvAQAAX3JlbHMvLnJl&#10;bHNQSwECLQAUAAYACAAAACEAi/Db8D8DAACpBwAADgAAAAAAAAAAAAAAAAAuAgAAZHJzL2Uyb0Rv&#10;Yy54bWxQSwECLQAUAAYACAAAACEAcskyTeIAAAAKAQAADwAAAAAAAAAAAAAAAACZBQAAZHJzL2Rv&#10;d25yZXYueG1sUEsFBgAAAAAEAAQA8wAAAKg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984C53" w:rsidRPr="0065460D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984C53" w:rsidRPr="009811AB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984C53" w:rsidRPr="009811AB" w:rsidRDefault="00000000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83BC2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984C53" w:rsidRPr="00683191" w:rsidRDefault="00984C53" w:rsidP="00984C53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9B7" w14:textId="77777777" w:rsidR="00E849C9" w:rsidRDefault="00E849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19D5" w14:textId="77777777" w:rsidR="00391BAE" w:rsidRDefault="00391BAE" w:rsidP="00D27A97">
      <w:r>
        <w:separator/>
      </w:r>
    </w:p>
  </w:footnote>
  <w:footnote w:type="continuationSeparator" w:id="0">
    <w:p w14:paraId="2EDEE340" w14:textId="77777777" w:rsidR="00391BAE" w:rsidRDefault="00391BAE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1B4" w14:textId="77777777" w:rsidR="00E849C9" w:rsidRDefault="00E849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290091EA" w:rsidR="00984C53" w:rsidRPr="008914EE" w:rsidRDefault="00787731" w:rsidP="00984C53">
    <w:pPr>
      <w:pStyle w:val="Koptekst"/>
      <w:ind w:left="1416"/>
      <w:rPr>
        <w:rFonts w:ascii="Mazda Type" w:hAnsi="Mazda 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174E" wp14:editId="1FDE2A1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984C53" w:rsidRPr="003A683F" w:rsidRDefault="00A62C12" w:rsidP="00984C53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17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78566859" w14:textId="77777777" w:rsidR="00984C53" w:rsidRPr="003A683F" w:rsidRDefault="00A62C12" w:rsidP="00984C53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21F" w14:textId="77777777" w:rsidR="00E849C9" w:rsidRDefault="00E849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EBE"/>
    <w:multiLevelType w:val="multilevel"/>
    <w:tmpl w:val="02BEA3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852829">
    <w:abstractNumId w:val="2"/>
  </w:num>
  <w:num w:numId="2" w16cid:durableId="1524514689">
    <w:abstractNumId w:val="3"/>
  </w:num>
  <w:num w:numId="3" w16cid:durableId="1641568626">
    <w:abstractNumId w:val="0"/>
  </w:num>
  <w:num w:numId="4" w16cid:durableId="20336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7BDA"/>
    <w:rsid w:val="000106EA"/>
    <w:rsid w:val="00024B94"/>
    <w:rsid w:val="000506C7"/>
    <w:rsid w:val="000507BA"/>
    <w:rsid w:val="00052188"/>
    <w:rsid w:val="00060B07"/>
    <w:rsid w:val="000700D8"/>
    <w:rsid w:val="000708F7"/>
    <w:rsid w:val="000723AC"/>
    <w:rsid w:val="00072988"/>
    <w:rsid w:val="00090884"/>
    <w:rsid w:val="0009488F"/>
    <w:rsid w:val="00095969"/>
    <w:rsid w:val="000D69FE"/>
    <w:rsid w:val="00100FFB"/>
    <w:rsid w:val="00106F47"/>
    <w:rsid w:val="00123B4D"/>
    <w:rsid w:val="001259AE"/>
    <w:rsid w:val="001368D8"/>
    <w:rsid w:val="00137EC0"/>
    <w:rsid w:val="00141C01"/>
    <w:rsid w:val="00150663"/>
    <w:rsid w:val="00150C3F"/>
    <w:rsid w:val="0015330B"/>
    <w:rsid w:val="00154D49"/>
    <w:rsid w:val="00157A48"/>
    <w:rsid w:val="00166BCB"/>
    <w:rsid w:val="00171E0C"/>
    <w:rsid w:val="001725C6"/>
    <w:rsid w:val="00177AF7"/>
    <w:rsid w:val="00183F57"/>
    <w:rsid w:val="00186D0A"/>
    <w:rsid w:val="001A00BE"/>
    <w:rsid w:val="001A3C8D"/>
    <w:rsid w:val="001B5C66"/>
    <w:rsid w:val="001C1749"/>
    <w:rsid w:val="001C3437"/>
    <w:rsid w:val="001D08EF"/>
    <w:rsid w:val="001D3234"/>
    <w:rsid w:val="001E34FC"/>
    <w:rsid w:val="00216377"/>
    <w:rsid w:val="00222179"/>
    <w:rsid w:val="00223533"/>
    <w:rsid w:val="00224646"/>
    <w:rsid w:val="002322A5"/>
    <w:rsid w:val="002530DA"/>
    <w:rsid w:val="00287AB6"/>
    <w:rsid w:val="002949F1"/>
    <w:rsid w:val="00297A25"/>
    <w:rsid w:val="002A4DCD"/>
    <w:rsid w:val="002B40D2"/>
    <w:rsid w:val="002B548E"/>
    <w:rsid w:val="002C57D1"/>
    <w:rsid w:val="002C6496"/>
    <w:rsid w:val="002C7DBF"/>
    <w:rsid w:val="002D009B"/>
    <w:rsid w:val="002E2D2D"/>
    <w:rsid w:val="002E4410"/>
    <w:rsid w:val="002E5132"/>
    <w:rsid w:val="002F328C"/>
    <w:rsid w:val="00301D6F"/>
    <w:rsid w:val="003119E1"/>
    <w:rsid w:val="0031532C"/>
    <w:rsid w:val="00360CFA"/>
    <w:rsid w:val="00361703"/>
    <w:rsid w:val="00361F5F"/>
    <w:rsid w:val="00365898"/>
    <w:rsid w:val="00373497"/>
    <w:rsid w:val="00376C02"/>
    <w:rsid w:val="00383B0F"/>
    <w:rsid w:val="00391BAE"/>
    <w:rsid w:val="00391E1A"/>
    <w:rsid w:val="00391FE2"/>
    <w:rsid w:val="00395944"/>
    <w:rsid w:val="003A11C6"/>
    <w:rsid w:val="003A3822"/>
    <w:rsid w:val="003B026D"/>
    <w:rsid w:val="003B78CE"/>
    <w:rsid w:val="003C35CB"/>
    <w:rsid w:val="003C466D"/>
    <w:rsid w:val="003C6B08"/>
    <w:rsid w:val="003C7718"/>
    <w:rsid w:val="003D4014"/>
    <w:rsid w:val="003F17B1"/>
    <w:rsid w:val="003F2CDF"/>
    <w:rsid w:val="00424A24"/>
    <w:rsid w:val="00427E0B"/>
    <w:rsid w:val="0043086B"/>
    <w:rsid w:val="00432D96"/>
    <w:rsid w:val="00435D47"/>
    <w:rsid w:val="00436493"/>
    <w:rsid w:val="00446ABF"/>
    <w:rsid w:val="0045018B"/>
    <w:rsid w:val="004515B7"/>
    <w:rsid w:val="004546D9"/>
    <w:rsid w:val="00463005"/>
    <w:rsid w:val="00473041"/>
    <w:rsid w:val="00475585"/>
    <w:rsid w:val="004830FB"/>
    <w:rsid w:val="004847DF"/>
    <w:rsid w:val="004878E5"/>
    <w:rsid w:val="004946AC"/>
    <w:rsid w:val="004A2012"/>
    <w:rsid w:val="004C51BA"/>
    <w:rsid w:val="004E7832"/>
    <w:rsid w:val="004F2232"/>
    <w:rsid w:val="004F2BB8"/>
    <w:rsid w:val="004F61DE"/>
    <w:rsid w:val="00502F8B"/>
    <w:rsid w:val="00511D03"/>
    <w:rsid w:val="00527269"/>
    <w:rsid w:val="00530305"/>
    <w:rsid w:val="00530F45"/>
    <w:rsid w:val="00531D6A"/>
    <w:rsid w:val="00556FC0"/>
    <w:rsid w:val="005631F3"/>
    <w:rsid w:val="00574170"/>
    <w:rsid w:val="00583E28"/>
    <w:rsid w:val="00594EF3"/>
    <w:rsid w:val="005A0557"/>
    <w:rsid w:val="005B1371"/>
    <w:rsid w:val="005B4ED0"/>
    <w:rsid w:val="005B77EA"/>
    <w:rsid w:val="005C083C"/>
    <w:rsid w:val="005D25A3"/>
    <w:rsid w:val="005D41AD"/>
    <w:rsid w:val="005D4CAD"/>
    <w:rsid w:val="005D4E15"/>
    <w:rsid w:val="005E1F36"/>
    <w:rsid w:val="005F69A3"/>
    <w:rsid w:val="005F77F9"/>
    <w:rsid w:val="00605562"/>
    <w:rsid w:val="00617B7D"/>
    <w:rsid w:val="00631040"/>
    <w:rsid w:val="00640C98"/>
    <w:rsid w:val="006850BF"/>
    <w:rsid w:val="006A04EE"/>
    <w:rsid w:val="006B2058"/>
    <w:rsid w:val="006C4834"/>
    <w:rsid w:val="006C7FCA"/>
    <w:rsid w:val="006D14B4"/>
    <w:rsid w:val="006D4960"/>
    <w:rsid w:val="00713DF8"/>
    <w:rsid w:val="00716B94"/>
    <w:rsid w:val="0071720A"/>
    <w:rsid w:val="00721951"/>
    <w:rsid w:val="007374E7"/>
    <w:rsid w:val="0074798B"/>
    <w:rsid w:val="0075657B"/>
    <w:rsid w:val="00763056"/>
    <w:rsid w:val="00782801"/>
    <w:rsid w:val="007876A6"/>
    <w:rsid w:val="00787731"/>
    <w:rsid w:val="007901CA"/>
    <w:rsid w:val="007A032E"/>
    <w:rsid w:val="007A44FB"/>
    <w:rsid w:val="007D60B3"/>
    <w:rsid w:val="007E19FA"/>
    <w:rsid w:val="008042F3"/>
    <w:rsid w:val="008117B1"/>
    <w:rsid w:val="00827950"/>
    <w:rsid w:val="008323A1"/>
    <w:rsid w:val="008356F6"/>
    <w:rsid w:val="0085106D"/>
    <w:rsid w:val="008511E5"/>
    <w:rsid w:val="00855ED6"/>
    <w:rsid w:val="00863D50"/>
    <w:rsid w:val="00872CAE"/>
    <w:rsid w:val="00873E39"/>
    <w:rsid w:val="0087693E"/>
    <w:rsid w:val="00887665"/>
    <w:rsid w:val="008916E7"/>
    <w:rsid w:val="00893FF1"/>
    <w:rsid w:val="008A598B"/>
    <w:rsid w:val="008B39AC"/>
    <w:rsid w:val="008B41E6"/>
    <w:rsid w:val="008C74D4"/>
    <w:rsid w:val="008D6304"/>
    <w:rsid w:val="008D760E"/>
    <w:rsid w:val="008E3683"/>
    <w:rsid w:val="008E7F99"/>
    <w:rsid w:val="00923CF2"/>
    <w:rsid w:val="00923D85"/>
    <w:rsid w:val="009277D0"/>
    <w:rsid w:val="00930A9C"/>
    <w:rsid w:val="00934567"/>
    <w:rsid w:val="009458DE"/>
    <w:rsid w:val="00946B99"/>
    <w:rsid w:val="00947C74"/>
    <w:rsid w:val="009552AA"/>
    <w:rsid w:val="0097062D"/>
    <w:rsid w:val="00984C53"/>
    <w:rsid w:val="00987BA9"/>
    <w:rsid w:val="009A0785"/>
    <w:rsid w:val="009B3939"/>
    <w:rsid w:val="009B40CC"/>
    <w:rsid w:val="009B57C1"/>
    <w:rsid w:val="009C2DC7"/>
    <w:rsid w:val="009D4792"/>
    <w:rsid w:val="009D6CE9"/>
    <w:rsid w:val="00A02B83"/>
    <w:rsid w:val="00A0675A"/>
    <w:rsid w:val="00A12BB6"/>
    <w:rsid w:val="00A13590"/>
    <w:rsid w:val="00A21782"/>
    <w:rsid w:val="00A232D2"/>
    <w:rsid w:val="00A23792"/>
    <w:rsid w:val="00A26BAB"/>
    <w:rsid w:val="00A27C16"/>
    <w:rsid w:val="00A31099"/>
    <w:rsid w:val="00A35282"/>
    <w:rsid w:val="00A40ADC"/>
    <w:rsid w:val="00A44701"/>
    <w:rsid w:val="00A4677A"/>
    <w:rsid w:val="00A52CBE"/>
    <w:rsid w:val="00A624C9"/>
    <w:rsid w:val="00A62C12"/>
    <w:rsid w:val="00A72E71"/>
    <w:rsid w:val="00A8250F"/>
    <w:rsid w:val="00A91F4E"/>
    <w:rsid w:val="00A93577"/>
    <w:rsid w:val="00A9697A"/>
    <w:rsid w:val="00AA46BF"/>
    <w:rsid w:val="00AB0DCD"/>
    <w:rsid w:val="00AB4677"/>
    <w:rsid w:val="00AD34B9"/>
    <w:rsid w:val="00AF2CB6"/>
    <w:rsid w:val="00AF4D3C"/>
    <w:rsid w:val="00AF7406"/>
    <w:rsid w:val="00B02291"/>
    <w:rsid w:val="00B063EE"/>
    <w:rsid w:val="00B213A1"/>
    <w:rsid w:val="00B32F2F"/>
    <w:rsid w:val="00B40962"/>
    <w:rsid w:val="00B76448"/>
    <w:rsid w:val="00B775E1"/>
    <w:rsid w:val="00BA7869"/>
    <w:rsid w:val="00BB35D5"/>
    <w:rsid w:val="00BC57F9"/>
    <w:rsid w:val="00BD1F95"/>
    <w:rsid w:val="00BD2D61"/>
    <w:rsid w:val="00BD46CC"/>
    <w:rsid w:val="00BE33A9"/>
    <w:rsid w:val="00BE578F"/>
    <w:rsid w:val="00BF5E3D"/>
    <w:rsid w:val="00BF5EBA"/>
    <w:rsid w:val="00C00318"/>
    <w:rsid w:val="00C067AE"/>
    <w:rsid w:val="00C118C0"/>
    <w:rsid w:val="00C11985"/>
    <w:rsid w:val="00C24283"/>
    <w:rsid w:val="00C46E76"/>
    <w:rsid w:val="00C816D3"/>
    <w:rsid w:val="00C84E4A"/>
    <w:rsid w:val="00C8642C"/>
    <w:rsid w:val="00C903D7"/>
    <w:rsid w:val="00C93822"/>
    <w:rsid w:val="00C94E50"/>
    <w:rsid w:val="00C97619"/>
    <w:rsid w:val="00CA0AA6"/>
    <w:rsid w:val="00CA5625"/>
    <w:rsid w:val="00CB56AB"/>
    <w:rsid w:val="00CD2A2D"/>
    <w:rsid w:val="00CF4601"/>
    <w:rsid w:val="00D15EEF"/>
    <w:rsid w:val="00D27A97"/>
    <w:rsid w:val="00D4256C"/>
    <w:rsid w:val="00D42E8C"/>
    <w:rsid w:val="00D433B3"/>
    <w:rsid w:val="00D439BC"/>
    <w:rsid w:val="00D5583F"/>
    <w:rsid w:val="00D60486"/>
    <w:rsid w:val="00D653F3"/>
    <w:rsid w:val="00D733C2"/>
    <w:rsid w:val="00D735C1"/>
    <w:rsid w:val="00D83BC2"/>
    <w:rsid w:val="00D83D55"/>
    <w:rsid w:val="00D85B4F"/>
    <w:rsid w:val="00D922FE"/>
    <w:rsid w:val="00DA5059"/>
    <w:rsid w:val="00DA50F1"/>
    <w:rsid w:val="00DC1BE2"/>
    <w:rsid w:val="00DC35DA"/>
    <w:rsid w:val="00DC37B8"/>
    <w:rsid w:val="00DE6F34"/>
    <w:rsid w:val="00E0103E"/>
    <w:rsid w:val="00E0752B"/>
    <w:rsid w:val="00E150E5"/>
    <w:rsid w:val="00E15A50"/>
    <w:rsid w:val="00E37D1C"/>
    <w:rsid w:val="00E45B0D"/>
    <w:rsid w:val="00E6536E"/>
    <w:rsid w:val="00E7747E"/>
    <w:rsid w:val="00E83404"/>
    <w:rsid w:val="00E849C9"/>
    <w:rsid w:val="00E902B0"/>
    <w:rsid w:val="00E972F5"/>
    <w:rsid w:val="00EA2CA4"/>
    <w:rsid w:val="00EB4883"/>
    <w:rsid w:val="00EC4150"/>
    <w:rsid w:val="00EC4FB1"/>
    <w:rsid w:val="00ED5C2C"/>
    <w:rsid w:val="00EE31AF"/>
    <w:rsid w:val="00EE7B52"/>
    <w:rsid w:val="00EF1D15"/>
    <w:rsid w:val="00EF2FE2"/>
    <w:rsid w:val="00EF4FC5"/>
    <w:rsid w:val="00F10390"/>
    <w:rsid w:val="00F177C7"/>
    <w:rsid w:val="00F23E68"/>
    <w:rsid w:val="00F60126"/>
    <w:rsid w:val="00F61477"/>
    <w:rsid w:val="00F6162D"/>
    <w:rsid w:val="00F839FE"/>
    <w:rsid w:val="00F92A56"/>
    <w:rsid w:val="00FB0E20"/>
    <w:rsid w:val="00FB177A"/>
    <w:rsid w:val="00FB7829"/>
    <w:rsid w:val="00FD442B"/>
    <w:rsid w:val="00FE267F"/>
    <w:rsid w:val="00FE438E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C83C7AD2-818E-49DE-98A4-1C5DF35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76502723554499FB9184729E059F8" ma:contentTypeVersion="15" ma:contentTypeDescription="Ein neues Dokument erstellen." ma:contentTypeScope="" ma:versionID="b89015ff5655997e3cc0a32d224e6a4d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69116bafd68589383f2d1705c53d3e9c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2A2BA1A1-773D-4E84-B681-CBF0FF59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Wynendaele, Renaud</dc:creator>
  <cp:keywords/>
  <dc:description/>
  <cp:lastModifiedBy>Gemoets, Peter</cp:lastModifiedBy>
  <cp:revision>17</cp:revision>
  <cp:lastPrinted>2020-11-10T08:52:00Z</cp:lastPrinted>
  <dcterms:created xsi:type="dcterms:W3CDTF">2024-10-25T09:24:00Z</dcterms:created>
  <dcterms:modified xsi:type="dcterms:W3CDTF">2024-10-25T09:39:00Z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0x01010029276502723554499FB9184729E059F8</vt:lpwstr>
  </property>
  <property fmtid="{D5CDD505-2E9C-101B-9397-08002B2CF9AE}" pid="4" name="MSIP_Label_8f759577-5ea0-4866-9528-c5abbb8a6af6_Enabled">
    <vt:lpwstr>true</vt:lpwstr>
  </property>
  <property fmtid="{D5CDD505-2E9C-101B-9397-08002B2CF9AE}" pid="5" name="MSIP_Label_8f759577-5ea0-4866-9528-c5abbb8a6af6_SetDate">
    <vt:lpwstr>2023-03-09T13:22:29Z</vt:lpwstr>
  </property>
  <property fmtid="{D5CDD505-2E9C-101B-9397-08002B2CF9AE}" pid="6" name="MSIP_Label_8f759577-5ea0-4866-9528-c5abbb8a6af6_Method">
    <vt:lpwstr>Privileged</vt:lpwstr>
  </property>
  <property fmtid="{D5CDD505-2E9C-101B-9397-08002B2CF9AE}" pid="7" name="MSIP_Label_8f759577-5ea0-4866-9528-c5abbb8a6af6_Name">
    <vt:lpwstr>Public</vt:lpwstr>
  </property>
  <property fmtid="{D5CDD505-2E9C-101B-9397-08002B2CF9AE}" pid="8" name="MSIP_Label_8f759577-5ea0-4866-9528-c5abbb8a6af6_SiteId">
    <vt:lpwstr>88aa0304-bac8-42a3-b26f-81949581123b</vt:lpwstr>
  </property>
  <property fmtid="{D5CDD505-2E9C-101B-9397-08002B2CF9AE}" pid="9" name="MSIP_Label_8f759577-5ea0-4866-9528-c5abbb8a6af6_ActionId">
    <vt:lpwstr>21585a20-d1d3-4763-bdfe-39a71bbe6510</vt:lpwstr>
  </property>
  <property fmtid="{D5CDD505-2E9C-101B-9397-08002B2CF9AE}" pid="10" name="MSIP_Label_8f759577-5ea0-4866-9528-c5abbb8a6af6_ContentBits">
    <vt:lpwstr>0</vt:lpwstr>
  </property>
</Properties>
</file>