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CF03" w14:textId="77777777" w:rsidR="00682081" w:rsidRDefault="00682081" w:rsidP="00682081">
      <w:pPr>
        <w:pStyle w:val="Subtitle"/>
      </w:pPr>
    </w:p>
    <w:p w14:paraId="4AAB98BB" w14:textId="77777777" w:rsidR="00682081" w:rsidRDefault="00682081" w:rsidP="00682081">
      <w:pPr>
        <w:pStyle w:val="Subtitle"/>
      </w:pPr>
    </w:p>
    <w:p w14:paraId="340F147A" w14:textId="77777777" w:rsidR="00682081" w:rsidRDefault="00682081" w:rsidP="00682081">
      <w:pPr>
        <w:pStyle w:val="Subtitle"/>
      </w:pPr>
      <w:r>
        <w:t>MAZDA MOTOR BELUX – PERSBERICHT</w:t>
      </w:r>
    </w:p>
    <w:p w14:paraId="41915E4B" w14:textId="77777777" w:rsidR="00682081" w:rsidRDefault="00682081" w:rsidP="00682081">
      <w:pPr>
        <w:pStyle w:val="Subtitle"/>
      </w:pPr>
    </w:p>
    <w:p w14:paraId="00DB3226" w14:textId="430335B9" w:rsidR="00862BE0" w:rsidRPr="001E099D" w:rsidRDefault="00735A99" w:rsidP="00E24D0A">
      <w:pPr>
        <w:pStyle w:val="Kop1"/>
        <w:rPr>
          <w:spacing w:val="20"/>
        </w:rPr>
      </w:pPr>
      <w:r>
        <w:t>GOOGLE GEMINI IS NU BESCHIKBAAR IN DE ALL-NEW MAZDA CX-5</w:t>
      </w:r>
      <w:r>
        <w:br/>
      </w:r>
    </w:p>
    <w:p w14:paraId="60E8B0DA" w14:textId="4AD4509D" w:rsidR="00D6223C" w:rsidRPr="00D6223C" w:rsidRDefault="003D1F95" w:rsidP="6E5B6A31">
      <w:pPr>
        <w:pStyle w:val="Kop2"/>
      </w:pPr>
      <w:r>
        <w:t>De AI-assistent Google Gemini</w:t>
      </w:r>
      <w:r w:rsidR="00B6327E">
        <w:rPr>
          <w:rStyle w:val="Voetnootmarkering"/>
          <w:lang w:val="en-GB"/>
        </w:rPr>
        <w:footnoteReference w:id="1"/>
      </w:r>
      <w:r>
        <w:t xml:space="preserve"> biedt nieuwe mogelijkheden voor de </w:t>
      </w:r>
      <w:proofErr w:type="spellStart"/>
      <w:r w:rsidR="001D125E">
        <w:t>a</w:t>
      </w:r>
      <w:r>
        <w:t>ll</w:t>
      </w:r>
      <w:proofErr w:type="spellEnd"/>
      <w:r>
        <w:t xml:space="preserve">-new Mazda </w:t>
      </w:r>
      <w:r w:rsidR="003146CA">
        <w:br/>
      </w:r>
      <w:r>
        <w:t>CX-5 met Google</w:t>
      </w:r>
      <w:r w:rsidR="00E115A2">
        <w:t xml:space="preserve"> </w:t>
      </w:r>
      <w:r>
        <w:t>in</w:t>
      </w:r>
      <w:r w:rsidR="003C4933">
        <w:t>gebouwd</w:t>
      </w:r>
      <w:r>
        <w:t>.</w:t>
      </w:r>
    </w:p>
    <w:p w14:paraId="05E94065" w14:textId="198756F4" w:rsidR="00055C1C" w:rsidRPr="00E4187C" w:rsidRDefault="00055C1C" w:rsidP="00482733">
      <w:pPr>
        <w:pStyle w:val="Kop2"/>
        <w:numPr>
          <w:ilvl w:val="0"/>
          <w:numId w:val="8"/>
        </w:numPr>
        <w:adjustRightInd w:val="0"/>
        <w:spacing w:after="240"/>
        <w:jc w:val="both"/>
        <w:rPr>
          <w:b/>
          <w:szCs w:val="20"/>
        </w:rPr>
      </w:pPr>
      <w:r>
        <w:t xml:space="preserve">Natuurlijke, handenvrije interactie op het gebied van navigatie, communicatie, entertainment en bepaalde voertuigfuncties </w:t>
      </w:r>
    </w:p>
    <w:p w14:paraId="00A7BFD2" w14:textId="63F1F4EF" w:rsidR="009A53FA" w:rsidRPr="00055C1C" w:rsidRDefault="00482733" w:rsidP="00E4187C">
      <w:pPr>
        <w:pStyle w:val="Kop2"/>
        <w:adjustRightInd w:val="0"/>
        <w:spacing w:after="240"/>
        <w:jc w:val="both"/>
        <w:rPr>
          <w:b/>
          <w:bCs/>
        </w:rPr>
      </w:pPr>
      <w:r>
        <w:t>Google Gemini is nu beschikbaar in alle ondersteunde Europese markten en talen</w:t>
      </w:r>
    </w:p>
    <w:p w14:paraId="7A17A974" w14:textId="73A380A8" w:rsidR="00D6223C" w:rsidRDefault="7E26C715" w:rsidP="003D1F95">
      <w:pPr>
        <w:adjustRightInd w:val="0"/>
        <w:spacing w:line="260" w:lineRule="atLeast"/>
        <w:jc w:val="both"/>
      </w:pPr>
      <w:r>
        <w:rPr>
          <w:b/>
        </w:rPr>
        <w:t xml:space="preserve">Willebroek, </w:t>
      </w:r>
      <w:r w:rsidR="00C01771" w:rsidRPr="00C01771">
        <w:rPr>
          <w:b/>
        </w:rPr>
        <w:t>26</w:t>
      </w:r>
      <w:r w:rsidRPr="00C01771">
        <w:rPr>
          <w:b/>
        </w:rPr>
        <w:t xml:space="preserve"> oktober 2026</w:t>
      </w:r>
      <w:r>
        <w:rPr>
          <w:b/>
        </w:rPr>
        <w:t>.</w:t>
      </w:r>
      <w:r>
        <w:rPr>
          <w:b/>
          <w:color w:val="FF0000"/>
        </w:rPr>
        <w:t xml:space="preserve"> </w:t>
      </w:r>
      <w:r>
        <w:t xml:space="preserve">De </w:t>
      </w:r>
      <w:r w:rsidR="001D125E">
        <w:t>a</w:t>
      </w:r>
      <w:r>
        <w:t>ll-new Mazda CX-5 wordt nog intuïtiever dankzij de introductie van Google Gemini. Googles AI-assistent is nu beschikbaar voor voertuigen met Google</w:t>
      </w:r>
      <w:r w:rsidR="00E70054">
        <w:t xml:space="preserve"> ingebouwd</w:t>
      </w:r>
      <w:r>
        <w:t xml:space="preserve"> in alle ondersteunde Europese markten en talen, en biedt voortaan nog natuurlijkere gesprekken en een breder scala aan handenvrije mogelijkheden.</w:t>
      </w:r>
    </w:p>
    <w:p w14:paraId="51A29AFB" w14:textId="77777777" w:rsidR="0011698C" w:rsidRPr="00BD6597" w:rsidRDefault="0011698C" w:rsidP="003D1F95">
      <w:pPr>
        <w:adjustRightInd w:val="0"/>
        <w:spacing w:line="260" w:lineRule="atLeast"/>
        <w:jc w:val="both"/>
        <w:rPr>
          <w:lang w:eastAsia="ja-JP"/>
        </w:rPr>
      </w:pPr>
    </w:p>
    <w:p w14:paraId="5878AACC" w14:textId="6211160D" w:rsidR="003D1F95" w:rsidRDefault="00D6223C" w:rsidP="003D1F95">
      <w:pPr>
        <w:adjustRightInd w:val="0"/>
        <w:spacing w:line="260" w:lineRule="atLeast"/>
        <w:jc w:val="both"/>
      </w:pPr>
      <w:r>
        <w:t>Zodra de gebruiker deze functie heeft ingeschakeld, neemt Gemini de rol van Google Assistant als actieve spraakassistent over. Dankzij diens vermogen om natuurlijke taal, context en vervolgvragen te begrijpen, kunnen bestuurders op een natuurlijke manier aangeven wat ze nodig hebben, zonder dat ze specifieke commando’s hoeven te onthouden.</w:t>
      </w:r>
    </w:p>
    <w:p w14:paraId="2F1AD452" w14:textId="77777777" w:rsidR="003D1F95" w:rsidRPr="00BD6597" w:rsidRDefault="003D1F95" w:rsidP="003D1F95">
      <w:pPr>
        <w:adjustRightInd w:val="0"/>
        <w:spacing w:line="260" w:lineRule="atLeast"/>
        <w:jc w:val="both"/>
        <w:rPr>
          <w:lang w:eastAsia="ja-JP"/>
        </w:rPr>
      </w:pPr>
    </w:p>
    <w:p w14:paraId="50F873D7" w14:textId="240B7399" w:rsidR="003D1F95" w:rsidRDefault="00055C1C" w:rsidP="003D1F95">
      <w:pPr>
        <w:adjustRightInd w:val="0"/>
        <w:spacing w:line="260" w:lineRule="atLeast"/>
        <w:jc w:val="both"/>
      </w:pPr>
      <w:r>
        <w:t>Bestuurders kunnen onder meer bestemmingen opzoeken die aansluiten bij hun voorkeuren, stemming of doel, in plaats van een specifieke plek in gedachten te hebben. Zo kunnen ze Gemini vragen om een goed beoordeeld café met terrasplaatsen langs hun route te zoeken en kunnen ze het verzoek vervolgens met vervolgvragen verfijnen. Deze conversatiegerichte aanpak geldt ook voor het entertainmentgedeelte, zodat bestuurders muziek kunnen aanvragen die bij een bepaalde stemming past of een nummer kunnen zoeken aan de hand van contextuele informatie. Ondersteunde diensten zijn onder meer Spotify, YouTube Music en Amazon Music, terwijl Apple Music beschikbaar blijft via Apple CarPlay</w:t>
      </w:r>
      <w:r w:rsidR="00B27A48">
        <w:rPr>
          <w:rStyle w:val="Voetnootmarkering"/>
          <w:lang w:val="en-GB" w:eastAsia="ja-JP"/>
        </w:rPr>
        <w:footnoteReference w:id="2"/>
      </w:r>
      <w:r>
        <w:t>.</w:t>
      </w:r>
    </w:p>
    <w:p w14:paraId="59E26194" w14:textId="77777777" w:rsidR="003D1F95" w:rsidRPr="00BD6597" w:rsidRDefault="003D1F95" w:rsidP="003D1F95">
      <w:pPr>
        <w:adjustRightInd w:val="0"/>
        <w:spacing w:line="260" w:lineRule="atLeast"/>
        <w:jc w:val="both"/>
        <w:rPr>
          <w:lang w:eastAsia="ja-JP"/>
        </w:rPr>
      </w:pPr>
    </w:p>
    <w:p w14:paraId="6680EBAD" w14:textId="77777777" w:rsidR="003D1F95" w:rsidRDefault="003D1F95" w:rsidP="003D1F95">
      <w:pPr>
        <w:adjustRightInd w:val="0"/>
        <w:spacing w:line="260" w:lineRule="atLeast"/>
        <w:jc w:val="both"/>
        <w:rPr>
          <w:b/>
          <w:bCs/>
        </w:rPr>
      </w:pPr>
      <w:r>
        <w:rPr>
          <w:b/>
        </w:rPr>
        <w:lastRenderedPageBreak/>
        <w:t>Onderweg geconnecteerd blijven</w:t>
      </w:r>
    </w:p>
    <w:p w14:paraId="76AD54E5" w14:textId="77777777" w:rsidR="003D1F95" w:rsidRPr="00BD6597" w:rsidRDefault="003D1F95" w:rsidP="003D1F95">
      <w:pPr>
        <w:adjustRightInd w:val="0"/>
        <w:spacing w:line="260" w:lineRule="atLeast"/>
        <w:ind w:left="360"/>
        <w:jc w:val="both"/>
        <w:rPr>
          <w:b/>
          <w:bCs/>
          <w:lang w:eastAsia="ja-JP"/>
        </w:rPr>
      </w:pPr>
    </w:p>
    <w:p w14:paraId="602ADB17" w14:textId="0CF36C6E" w:rsidR="003D1F95" w:rsidRPr="00D6223C" w:rsidRDefault="00D34B67" w:rsidP="003D1F95">
      <w:pPr>
        <w:adjustRightInd w:val="0"/>
        <w:spacing w:line="260" w:lineRule="atLeast"/>
        <w:jc w:val="both"/>
      </w:pPr>
      <w:r>
        <w:t>Dankzij Google</w:t>
      </w:r>
      <w:r w:rsidR="00B13656">
        <w:t xml:space="preserve"> ingebouwd</w:t>
      </w:r>
      <w:r>
        <w:t xml:space="preserve"> kan Gemini inkomende berichten samenvatten en luidop voorlezen, zodat bestuurders de context kunnen begrijpen voordat ze reageren. Dankzij de mogelijkheden op het gebied van natuurlijke taal is het ook eenvoudig om antwoorden op te stellen, aan te passen of te vertalen zonder de telefoon aan te raken. Populaire berichtendiensten zoals WhatsApp en Messenger kunnen eveneens zonder handen worden gebruikt via Apple CarPlay of Android Auto™ </w:t>
      </w:r>
      <w:r w:rsidR="00B27A48">
        <w:rPr>
          <w:rStyle w:val="Voetnootmarkering"/>
          <w:lang w:val="en-GB" w:eastAsia="ja-JP"/>
        </w:rPr>
        <w:footnoteReference w:id="3"/>
      </w:r>
      <w:r>
        <w:t>.</w:t>
      </w:r>
    </w:p>
    <w:p w14:paraId="52FFEEEB" w14:textId="77777777" w:rsidR="003D1F95" w:rsidRPr="00BD6597" w:rsidRDefault="003D1F95" w:rsidP="003D1F95">
      <w:pPr>
        <w:adjustRightInd w:val="0"/>
        <w:spacing w:line="260" w:lineRule="atLeast"/>
        <w:jc w:val="both"/>
        <w:rPr>
          <w:lang w:eastAsia="ja-JP"/>
        </w:rPr>
      </w:pPr>
    </w:p>
    <w:p w14:paraId="030D563B" w14:textId="0A412D51" w:rsidR="00C9052C" w:rsidRDefault="00C9052C" w:rsidP="00C9052C">
      <w:pPr>
        <w:adjustRightInd w:val="0"/>
        <w:spacing w:line="260" w:lineRule="atLeast"/>
        <w:jc w:val="both"/>
        <w:rPr>
          <w:b/>
          <w:bCs/>
        </w:rPr>
      </w:pPr>
      <w:r>
        <w:rPr>
          <w:b/>
        </w:rPr>
        <w:t>Een integraal onderdeel van de Mazda-ervaring</w:t>
      </w:r>
    </w:p>
    <w:p w14:paraId="7296D556" w14:textId="31B1CAB5" w:rsidR="003D1F95" w:rsidRPr="00BD6597" w:rsidRDefault="003D1F95" w:rsidP="00C9052C">
      <w:pPr>
        <w:adjustRightInd w:val="0"/>
        <w:spacing w:line="260" w:lineRule="atLeast"/>
        <w:jc w:val="both"/>
        <w:rPr>
          <w:b/>
          <w:bCs/>
          <w:lang w:eastAsia="ja-JP"/>
        </w:rPr>
      </w:pPr>
    </w:p>
    <w:p w14:paraId="247A07AC" w14:textId="44BFCED1" w:rsidR="00D6223C" w:rsidRPr="00AA7EB0" w:rsidRDefault="00AA7EB0" w:rsidP="003D1F95">
      <w:pPr>
        <w:adjustRightInd w:val="0"/>
        <w:spacing w:line="260" w:lineRule="atLeast"/>
        <w:jc w:val="both"/>
      </w:pPr>
      <w:r>
        <w:t xml:space="preserve">Gemini is rechtstreeks geïntegreerd in de </w:t>
      </w:r>
      <w:r w:rsidR="001D125E">
        <w:t>a</w:t>
      </w:r>
      <w:r>
        <w:t>ll-new Mazda CX-5 met Google</w:t>
      </w:r>
      <w:r w:rsidR="00D07858">
        <w:t xml:space="preserve"> ingebouwd</w:t>
      </w:r>
      <w:r>
        <w:t>. Het systeem begrijpt context en stelt de bestuurder in staat om bepaalde voertuigfuncties te bedienen met natuurlijke taal in plaats van vooraf gedefinieerde commando’s. Als hij bijvoorbeeld zegt: “Het is koud en mistig” past Gemini de klimaatinstellingen aan. Ook kunnen bestuurders hun resterende rijbereik bekijken of de ondersteunde bedieningsfuncties handenvrij aanpassen.</w:t>
      </w:r>
    </w:p>
    <w:p w14:paraId="4D5936DA" w14:textId="77777777" w:rsidR="00AA7EB0" w:rsidRPr="00BD6597" w:rsidRDefault="00AA7EB0" w:rsidP="003D1F95">
      <w:pPr>
        <w:adjustRightInd w:val="0"/>
        <w:spacing w:line="260" w:lineRule="atLeast"/>
        <w:jc w:val="both"/>
        <w:rPr>
          <w:lang w:eastAsia="ja-JP"/>
        </w:rPr>
      </w:pPr>
    </w:p>
    <w:p w14:paraId="24A4CF66" w14:textId="27777A02" w:rsidR="00861C1A" w:rsidRDefault="007844E0" w:rsidP="003D1F95">
      <w:pPr>
        <w:adjustRightInd w:val="0"/>
        <w:spacing w:line="260" w:lineRule="atLeast"/>
        <w:jc w:val="both"/>
      </w:pPr>
      <w:r>
        <w:t>Gemini wordt via een draadloze update geleverd en ondersteunt dertien Europese taalvarianten</w:t>
      </w:r>
      <w:r w:rsidR="00086C6C">
        <w:rPr>
          <w:rStyle w:val="Voetnootmarkering"/>
          <w:lang w:val="en-GB" w:eastAsia="ja-JP"/>
        </w:rPr>
        <w:footnoteReference w:id="4"/>
      </w:r>
      <w:r>
        <w:t>. Om de functie te activeren in de plaats van Google Assistant, moeten gebruikers zich aanmelden bij hun Google-account en dit inschakelen. Voor de volledige functionaliteit is een dataverbinding vereist, al zijn bepaalde functies ook offline beschikbaar.</w:t>
      </w:r>
    </w:p>
    <w:p w14:paraId="45446F7E" w14:textId="77777777" w:rsidR="00B97EA6" w:rsidRPr="00BD6597" w:rsidRDefault="00B97EA6" w:rsidP="003D1F95">
      <w:pPr>
        <w:adjustRightInd w:val="0"/>
        <w:spacing w:line="260" w:lineRule="atLeast"/>
        <w:jc w:val="both"/>
        <w:rPr>
          <w:lang w:eastAsia="ja-JP"/>
        </w:rPr>
      </w:pPr>
    </w:p>
    <w:p w14:paraId="73300D2F" w14:textId="7B5E8466" w:rsidR="00F61DF7" w:rsidRPr="00823689" w:rsidRDefault="00823689" w:rsidP="003D1F95">
      <w:pPr>
        <w:adjustRightInd w:val="0"/>
        <w:spacing w:line="260" w:lineRule="atLeast"/>
        <w:jc w:val="both"/>
      </w:pPr>
      <w:r>
        <w:t xml:space="preserve">Dankzij Mazda’s E/E Architecture+ maakt de komst van Gemini de belofte waar die bij de lancering van de </w:t>
      </w:r>
      <w:r w:rsidR="001D125E">
        <w:t>a</w:t>
      </w:r>
      <w:r>
        <w:t>ll-new Mazda CX-5 werd gedaan: een digitale cockpit die niet alleen is ontworpen voor de dag waarop de auto bij de eigenaar terechtkomt, maar die zich gedurende de gehele gebruikservaring blijft ontwikkelen. Deze intuïtieve, handenvrije technologie weerspiegelt Mazda’s mensgerichte benadering van autodesign, waarbij bestuurders worden ondersteund en geholpen om hun aandacht op de weg te houden.</w:t>
      </w:r>
    </w:p>
    <w:p w14:paraId="5364D6DB" w14:textId="77777777" w:rsidR="066F9CEB" w:rsidRPr="00BD6597" w:rsidRDefault="066F9CEB" w:rsidP="066F9CEB">
      <w:pPr>
        <w:spacing w:line="260" w:lineRule="exact"/>
        <w:rPr>
          <w:szCs w:val="20"/>
        </w:rPr>
      </w:pPr>
    </w:p>
    <w:p w14:paraId="5E937F20" w14:textId="77777777" w:rsidR="00972E15" w:rsidRDefault="004028B3" w:rsidP="00027FD3">
      <w:pPr>
        <w:adjustRightInd w:val="0"/>
        <w:spacing w:line="260" w:lineRule="exact"/>
        <w:jc w:val="center"/>
        <w:rPr>
          <w:szCs w:val="20"/>
        </w:rPr>
      </w:pPr>
      <w:r>
        <w:t>Einde</w:t>
      </w:r>
    </w:p>
    <w:p w14:paraId="2BEBB3C1" w14:textId="05DBAC78" w:rsidR="0066394E" w:rsidRPr="00DA75FA" w:rsidRDefault="0066394E" w:rsidP="0C048901">
      <w:pPr>
        <w:adjustRightInd w:val="0"/>
        <w:spacing w:line="260" w:lineRule="exact"/>
        <w:jc w:val="both"/>
        <w:rPr>
          <w:lang w:val="en-GB"/>
        </w:rPr>
      </w:pPr>
    </w:p>
    <w:sectPr w:rsidR="0066394E" w:rsidRPr="00DA75FA" w:rsidSect="00682081">
      <w:headerReference w:type="even" r:id="rId11"/>
      <w:headerReference w:type="default" r:id="rId12"/>
      <w:footerReference w:type="default" r:id="rId13"/>
      <w:headerReference w:type="first" r:id="rId14"/>
      <w:pgSz w:w="11900" w:h="16840"/>
      <w:pgMar w:top="1417" w:right="1417" w:bottom="1134" w:left="1417" w:header="226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7051" w14:textId="77777777" w:rsidR="00D44484" w:rsidRDefault="00D44484" w:rsidP="00972E15">
      <w:r>
        <w:separator/>
      </w:r>
    </w:p>
  </w:endnote>
  <w:endnote w:type="continuationSeparator" w:id="0">
    <w:p w14:paraId="1DBB01C5" w14:textId="77777777" w:rsidR="00D44484" w:rsidRDefault="00D44484"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zda Type">
    <w:altName w:val="Calibri"/>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azda Type Medium">
    <w:altName w:val="Calibri"/>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rsidRPr="003A5361" w14:paraId="48DBAA3E" w14:textId="77777777">
      <w:trPr>
        <w:trHeight w:val="300"/>
      </w:trPr>
      <w:tc>
        <w:tcPr>
          <w:tcW w:w="3070" w:type="dxa"/>
        </w:tcPr>
        <w:p w14:paraId="6FE09B50" w14:textId="77777777" w:rsidR="00D42B99" w:rsidRPr="003A5361" w:rsidRDefault="00D42B99" w:rsidP="00682081">
          <w:pPr>
            <w:pStyle w:val="Koptekst"/>
          </w:pPr>
        </w:p>
      </w:tc>
      <w:tc>
        <w:tcPr>
          <w:tcW w:w="3070" w:type="dxa"/>
        </w:tcPr>
        <w:p w14:paraId="16B32CE0" w14:textId="77777777" w:rsidR="00D42B99" w:rsidRPr="003A5361" w:rsidRDefault="00D42B99" w:rsidP="00D42B99">
          <w:pPr>
            <w:pStyle w:val="Koptekst"/>
          </w:pPr>
        </w:p>
      </w:tc>
      <w:tc>
        <w:tcPr>
          <w:tcW w:w="3070" w:type="dxa"/>
        </w:tcPr>
        <w:p w14:paraId="72CD4BA3" w14:textId="77777777" w:rsidR="00D42B99" w:rsidRPr="003A5361" w:rsidRDefault="00D42B99" w:rsidP="00D42B99">
          <w:pPr>
            <w:pStyle w:val="Koptekst"/>
            <w:ind w:right="-115"/>
            <w:jc w:val="right"/>
          </w:pPr>
        </w:p>
      </w:tc>
    </w:tr>
  </w:tbl>
  <w:p w14:paraId="2E1EFA72" w14:textId="08863072" w:rsidR="00D42B99" w:rsidRPr="003A5361" w:rsidRDefault="000A751F" w:rsidP="00D42B99">
    <w:pPr>
      <w:pStyle w:val="Voettekst"/>
      <w:pBdr>
        <w:top w:val="single" w:sz="2" w:space="1" w:color="auto"/>
      </w:pBdr>
      <w:ind w:left="-567" w:right="-567"/>
      <w:rPr>
        <w:color w:val="808080"/>
        <w:sz w:val="16"/>
        <w:szCs w:val="16"/>
      </w:rPr>
    </w:pPr>
    <w:r>
      <w:rPr>
        <w:noProof/>
      </w:rPr>
      <mc:AlternateContent>
        <mc:Choice Requires="wps">
          <w:drawing>
            <wp:anchor distT="0" distB="0" distL="114300" distR="114300" simplePos="0" relativeHeight="251658242" behindDoc="0" locked="0" layoutInCell="1" allowOverlap="1" wp14:anchorId="2E17A8B5" wp14:editId="08D257FD">
              <wp:simplePos x="0" y="0"/>
              <wp:positionH relativeFrom="column">
                <wp:posOffset>5785485</wp:posOffset>
              </wp:positionH>
              <wp:positionV relativeFrom="paragraph">
                <wp:posOffset>144145</wp:posOffset>
              </wp:positionV>
              <wp:extent cx="347980" cy="276860"/>
              <wp:effectExtent l="0" t="0" r="0" b="0"/>
              <wp:wrapNone/>
              <wp:docPr id="285302072" name="Text Box 2">
                <a:extLst xmlns:a="http://schemas.openxmlformats.org/drawingml/2006/main">
                  <a:ext uri="{FF2B5EF4-FFF2-40B4-BE49-F238E27FC236}">
                    <a16:creationId xmlns:a16="http://schemas.microsoft.com/office/drawing/2014/main" id="{4436C95D-574B-41C9-AA1B-F447086CF5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473727A"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7A8B5" id="_x0000_t202" coordsize="21600,21600" o:spt="202" path="m,l,21600r21600,l21600,xe">
              <v:stroke joinstyle="miter"/>
              <v:path gradientshapeok="t" o:connecttype="rect"/>
            </v:shapetype>
            <v:shape id="Text Box 2" o:spid="_x0000_s1027" type="#_x0000_t202" style="position:absolute;left:0;text-align:left;margin-left:455.55pt;margin-top:11.35pt;width:27.4pt;height:2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473727A"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v:textbox>
            </v:shape>
          </w:pict>
        </mc:Fallback>
      </mc:AlternateContent>
    </w:r>
  </w:p>
  <w:p w14:paraId="757AACCB" w14:textId="77777777" w:rsidR="00D42B99" w:rsidRPr="003A5361" w:rsidRDefault="00D42B99" w:rsidP="00D42B99">
    <w:pPr>
      <w:pStyle w:val="Voettekst"/>
      <w:pBdr>
        <w:top w:val="single" w:sz="2" w:space="1" w:color="auto"/>
      </w:pBdr>
      <w:ind w:left="-567" w:right="-567"/>
      <w:rPr>
        <w:color w:val="808080"/>
        <w:sz w:val="16"/>
        <w:szCs w:val="16"/>
      </w:rPr>
    </w:pPr>
    <w:r>
      <w:rPr>
        <w:color w:val="808080"/>
        <w:sz w:val="16"/>
      </w:rPr>
      <w:t>Voor meer informatie kunt u contact opnemen met:</w:t>
    </w:r>
  </w:p>
  <w:p w14:paraId="7E43EF96" w14:textId="77777777" w:rsidR="00D42B99" w:rsidRPr="00CF55CF" w:rsidRDefault="00D42B99" w:rsidP="00D42B99">
    <w:pPr>
      <w:pStyle w:val="Voettekst"/>
      <w:pBdr>
        <w:top w:val="single" w:sz="2" w:space="1" w:color="auto"/>
      </w:pBdr>
      <w:ind w:left="-567" w:right="-567"/>
      <w:rPr>
        <w:color w:val="808080"/>
        <w:sz w:val="16"/>
        <w:szCs w:val="16"/>
      </w:rPr>
    </w:pPr>
    <w:r>
      <w:rPr>
        <w:color w:val="808080"/>
        <w:sz w:val="16"/>
      </w:rPr>
      <w:t xml:space="preserve">Mazda Motor </w:t>
    </w:r>
    <w:proofErr w:type="spellStart"/>
    <w:r>
      <w:rPr>
        <w:color w:val="808080"/>
        <w:sz w:val="16"/>
      </w:rPr>
      <w:t>Belux</w:t>
    </w:r>
    <w:proofErr w:type="spellEnd"/>
    <w:r>
      <w:rPr>
        <w:color w:val="808080"/>
        <w:sz w:val="16"/>
      </w:rPr>
      <w:t>, Blaasveldstraat 162, 2830 Willebroek</w:t>
    </w:r>
  </w:p>
  <w:p w14:paraId="0F4B59D6" w14:textId="77777777" w:rsidR="009811AB" w:rsidRPr="00CF55CF" w:rsidRDefault="00D42B99" w:rsidP="00D42B99">
    <w:pPr>
      <w:pStyle w:val="Voettekst"/>
      <w:pBdr>
        <w:top w:val="single" w:sz="2" w:space="1" w:color="auto"/>
      </w:pBdr>
      <w:ind w:left="-567" w:right="-567"/>
      <w:rPr>
        <w:color w:val="808080"/>
        <w:sz w:val="16"/>
        <w:szCs w:val="16"/>
      </w:rPr>
    </w:pPr>
    <w:hyperlink r:id="rId1" w:history="1">
      <w:r>
        <w:rPr>
          <w:rStyle w:val="Hyperlink"/>
          <w:color w:val="023160"/>
          <w:sz w:val="16"/>
        </w:rPr>
        <w:t>gemoetsp@mazdaeur.com</w:t>
      </w:r>
    </w:hyperlink>
    <w:r>
      <w:rPr>
        <w:color w:val="808080"/>
        <w:sz w:val="16"/>
      </w:rPr>
      <w:t xml:space="preserve"> </w:t>
    </w:r>
    <w:hyperlink r:id="rId2" w:history="1">
      <w:r>
        <w:rPr>
          <w:rStyle w:val="Hyperlink"/>
          <w:color w:val="023160"/>
          <w:sz w:val="16"/>
        </w:rPr>
        <w:t>www.mazda-press.be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A687A" w14:textId="77777777" w:rsidR="00D44484" w:rsidRDefault="00D44484" w:rsidP="00972E15">
      <w:r>
        <w:separator/>
      </w:r>
    </w:p>
  </w:footnote>
  <w:footnote w:type="continuationSeparator" w:id="0">
    <w:p w14:paraId="0B1BBC73" w14:textId="77777777" w:rsidR="00D44484" w:rsidRDefault="00D44484" w:rsidP="00972E15">
      <w:r>
        <w:continuationSeparator/>
      </w:r>
    </w:p>
  </w:footnote>
  <w:footnote w:id="1">
    <w:p w14:paraId="31B6B516" w14:textId="14D0E9E5" w:rsidR="00B6327E" w:rsidRPr="00B6327E" w:rsidRDefault="00B6327E" w:rsidP="00B6327E">
      <w:pPr>
        <w:pStyle w:val="Voetnoottekst"/>
        <w:rPr>
          <w:sz w:val="14"/>
          <w:szCs w:val="14"/>
        </w:rPr>
      </w:pPr>
      <w:r>
        <w:rPr>
          <w:rStyle w:val="Voetnootmarkering"/>
          <w:sz w:val="14"/>
          <w:szCs w:val="14"/>
        </w:rPr>
        <w:footnoteRef/>
      </w:r>
      <w:r w:rsidRPr="00BD6597">
        <w:rPr>
          <w:sz w:val="14"/>
          <w:szCs w:val="14"/>
        </w:rPr>
        <w:t xml:space="preserve">Dataservices om Google Gemini of Google Assistant, Google </w:t>
      </w:r>
      <w:proofErr w:type="spellStart"/>
      <w:r w:rsidRPr="00BD6597">
        <w:rPr>
          <w:sz w:val="14"/>
          <w:szCs w:val="14"/>
        </w:rPr>
        <w:t>Maps</w:t>
      </w:r>
      <w:proofErr w:type="spellEnd"/>
      <w:r w:rsidRPr="00BD6597">
        <w:rPr>
          <w:sz w:val="14"/>
          <w:szCs w:val="14"/>
        </w:rPr>
        <w:t xml:space="preserve"> en Google Play te gebruiken, worden gratis aangeboden gedurende een periode van drie (3) jaar, te rekenen vanaf de datum van eerste inschrijving van de nieuwe auto.</w:t>
      </w:r>
      <w:r>
        <w:rPr>
          <w:sz w:val="14"/>
        </w:rPr>
        <w:t xml:space="preserve"> Om van de gratis periode te kunnen genieten, moet u zich via de </w:t>
      </w:r>
      <w:proofErr w:type="spellStart"/>
      <w:r>
        <w:rPr>
          <w:sz w:val="14"/>
        </w:rPr>
        <w:t>MyMazda</w:t>
      </w:r>
      <w:proofErr w:type="spellEnd"/>
      <w:r>
        <w:rPr>
          <w:sz w:val="14"/>
        </w:rPr>
        <w:t xml:space="preserve">-app aanmelden bij Mazda </w:t>
      </w:r>
      <w:proofErr w:type="spellStart"/>
      <w:r>
        <w:rPr>
          <w:sz w:val="14"/>
        </w:rPr>
        <w:t>Connected</w:t>
      </w:r>
      <w:proofErr w:type="spellEnd"/>
      <w:r>
        <w:rPr>
          <w:sz w:val="14"/>
        </w:rPr>
        <w:t xml:space="preserve"> Services. Om andere apps te gebruiken die u hebt gedownload in de Google Play Store, moet u een smartphone met compatibel iOS- of Android-besturingssysteem en een simkaart met datapakket van een mobiele serviceprovider verbinden met uw wagen. Er kunnen extra kosten in rekening worden gebracht. De beschikbare apps variëren van land tot land.</w:t>
      </w:r>
    </w:p>
    <w:p w14:paraId="48BAB7CC" w14:textId="4B6145EA" w:rsidR="00B6327E" w:rsidRPr="00B6327E" w:rsidRDefault="00B6327E" w:rsidP="00B6327E">
      <w:pPr>
        <w:pStyle w:val="Voetnoottekst"/>
        <w:rPr>
          <w:sz w:val="14"/>
          <w:szCs w:val="14"/>
        </w:rPr>
      </w:pPr>
      <w:r>
        <w:rPr>
          <w:sz w:val="14"/>
        </w:rPr>
        <w:t xml:space="preserve">Tijdens en na de gratis periode kunt u Gemini of Google Assistant, Google </w:t>
      </w:r>
      <w:proofErr w:type="spellStart"/>
      <w:r>
        <w:rPr>
          <w:sz w:val="14"/>
        </w:rPr>
        <w:t>Maps</w:t>
      </w:r>
      <w:proofErr w:type="spellEnd"/>
      <w:r>
        <w:rPr>
          <w:sz w:val="14"/>
        </w:rPr>
        <w:t xml:space="preserve"> en Google Play ook gebruiken door uw wagen te verbinden met een smartphone met compatibel iOS- of Android-besturingssysteem en een simkaart met datapakket van een mobiele serviceprovider. Er kunnen extra kosten in rekening worden gebracht.  Opgelet: Om Gemini of Google Assistant, Google </w:t>
      </w:r>
      <w:proofErr w:type="spellStart"/>
      <w:r>
        <w:rPr>
          <w:sz w:val="14"/>
        </w:rPr>
        <w:t>Maps</w:t>
      </w:r>
      <w:proofErr w:type="spellEnd"/>
      <w:r>
        <w:rPr>
          <w:sz w:val="14"/>
        </w:rPr>
        <w:t xml:space="preserve"> en Google Play in uw wagen te kunnen gebruiken, moet u de Servicevoorwaarden van Google aanvaarden. Om bepaalde functies van het Google</w:t>
      </w:r>
      <w:r w:rsidR="006F0FD5">
        <w:rPr>
          <w:sz w:val="14"/>
        </w:rPr>
        <w:t xml:space="preserve"> ingebouwd</w:t>
      </w:r>
      <w:r>
        <w:rPr>
          <w:sz w:val="14"/>
        </w:rPr>
        <w:t>-aanbod te kunnen gebruiken, moet u zich aanmelden via een Google-account.</w:t>
      </w:r>
    </w:p>
    <w:p w14:paraId="6973BF9A" w14:textId="3556EA22" w:rsidR="00B6327E" w:rsidRPr="00B6327E" w:rsidRDefault="00B6327E" w:rsidP="00B6327E">
      <w:pPr>
        <w:pStyle w:val="Voetnoottekst"/>
        <w:rPr>
          <w:sz w:val="14"/>
          <w:szCs w:val="14"/>
        </w:rPr>
      </w:pPr>
      <w:r>
        <w:rPr>
          <w:sz w:val="14"/>
        </w:rPr>
        <w:t>Gemini, de AI-assistent van Google, wordt bij een toekomstige update beschikbaar als vrijwillig te activeren upgrade voor Google Assistant. De functies kunnen per abonnement verschillen en de resultaten kunnen variëren. Sommige gekoppelde apps moeten eerst worden ingesteld. Compatibiliteit en beschikbaar variëren. 18+. De beschikbaarheid van functies en diensten kan verschillen naargelang het land.</w:t>
      </w:r>
    </w:p>
    <w:p w14:paraId="7A6981EC" w14:textId="188A5FEC" w:rsidR="00B6327E" w:rsidRDefault="00B6327E" w:rsidP="00B6327E">
      <w:pPr>
        <w:pStyle w:val="Voetnoottekst"/>
        <w:rPr>
          <w:sz w:val="14"/>
          <w:szCs w:val="14"/>
        </w:rPr>
      </w:pPr>
      <w:r>
        <w:rPr>
          <w:sz w:val="14"/>
        </w:rPr>
        <w:t xml:space="preserve">Google, Android, Google </w:t>
      </w:r>
      <w:proofErr w:type="spellStart"/>
      <w:r>
        <w:rPr>
          <w:sz w:val="14"/>
        </w:rPr>
        <w:t>Maps</w:t>
      </w:r>
      <w:proofErr w:type="spellEnd"/>
      <w:r>
        <w:rPr>
          <w:sz w:val="14"/>
        </w:rPr>
        <w:t>, Gemini en andere merken zijn handelsmerken van Google LLC. De beschikbaarheid kan variëren naargelang het apparaat, het land en de taal.</w:t>
      </w:r>
    </w:p>
    <w:p w14:paraId="0D85B8BC" w14:textId="77777777" w:rsidR="00B6327E" w:rsidRPr="00BD6597" w:rsidRDefault="00B6327E" w:rsidP="00B6327E">
      <w:pPr>
        <w:pStyle w:val="Voetnoottekst"/>
      </w:pPr>
    </w:p>
  </w:footnote>
  <w:footnote w:id="2">
    <w:p w14:paraId="18DB1FFD" w14:textId="5AA148FA" w:rsidR="00B27A48" w:rsidRPr="00B27A48" w:rsidRDefault="00B27A48" w:rsidP="00B27A48">
      <w:pPr>
        <w:pStyle w:val="Voetnoottekst"/>
        <w:jc w:val="both"/>
        <w:rPr>
          <w:sz w:val="14"/>
          <w:szCs w:val="14"/>
        </w:rPr>
      </w:pPr>
      <w:r>
        <w:rPr>
          <w:rStyle w:val="Voetnootmarkering"/>
          <w:sz w:val="14"/>
          <w:szCs w:val="14"/>
        </w:rPr>
        <w:footnoteRef/>
      </w:r>
      <w:r>
        <w:rPr>
          <w:sz w:val="14"/>
        </w:rPr>
        <w:t xml:space="preserve">Functies die de bestuurder kunnen afleiden, zoals video's bekijken, zijn beperkt tijdens het rijden. Enkele voorbeelden van beschikbare apps zijn Spotify, </w:t>
      </w:r>
      <w:proofErr w:type="spellStart"/>
      <w:r>
        <w:rPr>
          <w:sz w:val="14"/>
        </w:rPr>
        <w:t>TuneIn</w:t>
      </w:r>
      <w:proofErr w:type="spellEnd"/>
      <w:r>
        <w:rPr>
          <w:sz w:val="14"/>
        </w:rPr>
        <w:t xml:space="preserve">, YouTube, Amazon Prime Video en Amazon Music, </w:t>
      </w:r>
      <w:proofErr w:type="spellStart"/>
      <w:r>
        <w:rPr>
          <w:sz w:val="14"/>
        </w:rPr>
        <w:t>Waze</w:t>
      </w:r>
      <w:proofErr w:type="spellEnd"/>
      <w:r>
        <w:rPr>
          <w:sz w:val="14"/>
        </w:rPr>
        <w:t xml:space="preserve"> of Google Chrome. Spotify is een gedeponeerd handelsmerk van AB. </w:t>
      </w:r>
      <w:proofErr w:type="spellStart"/>
      <w:r>
        <w:rPr>
          <w:sz w:val="14"/>
        </w:rPr>
        <w:t>TuneIn</w:t>
      </w:r>
      <w:proofErr w:type="spellEnd"/>
      <w:r>
        <w:rPr>
          <w:sz w:val="14"/>
        </w:rPr>
        <w:t xml:space="preserve"> is een gedeponeerd handelsmerk van </w:t>
      </w:r>
      <w:proofErr w:type="spellStart"/>
      <w:r>
        <w:rPr>
          <w:sz w:val="14"/>
        </w:rPr>
        <w:t>TuneIn</w:t>
      </w:r>
      <w:proofErr w:type="spellEnd"/>
      <w:r>
        <w:rPr>
          <w:sz w:val="14"/>
        </w:rPr>
        <w:t xml:space="preserve">, Inc. YouTube en Google Chrome zijn gedeponeerde handelsmerken van Google LLC. Amazon Music en Amazon Prime Video zijn geregistreerde handelsmerken van Amazon Technologies, Inc. Apple en Apple </w:t>
      </w:r>
      <w:proofErr w:type="spellStart"/>
      <w:r>
        <w:rPr>
          <w:sz w:val="14"/>
        </w:rPr>
        <w:t>CarPlay</w:t>
      </w:r>
      <w:proofErr w:type="spellEnd"/>
      <w:r>
        <w:rPr>
          <w:sz w:val="14"/>
        </w:rPr>
        <w:t xml:space="preserve"> zijn geregistreerde handelsmerken van Apple Inc.</w:t>
      </w:r>
    </w:p>
    <w:p w14:paraId="0BC907B7" w14:textId="77777777" w:rsidR="00B27A48" w:rsidRPr="00BD6597" w:rsidRDefault="00B27A48" w:rsidP="00B27A48">
      <w:pPr>
        <w:pStyle w:val="Voetnoottekst"/>
        <w:jc w:val="both"/>
        <w:rPr>
          <w:rFonts w:eastAsia="Mazda Type" w:cs="Mazda Type"/>
          <w:sz w:val="14"/>
          <w:szCs w:val="14"/>
        </w:rPr>
      </w:pPr>
    </w:p>
  </w:footnote>
  <w:footnote w:id="3">
    <w:p w14:paraId="6823E949" w14:textId="7561BC93" w:rsidR="00B27A48" w:rsidRPr="00B27A48" w:rsidRDefault="00B27A48">
      <w:pPr>
        <w:pStyle w:val="Voetnoottekst"/>
      </w:pPr>
      <w:r>
        <w:rPr>
          <w:rStyle w:val="Voetnootmarkering"/>
          <w:sz w:val="14"/>
          <w:szCs w:val="14"/>
        </w:rPr>
        <w:footnoteRef/>
      </w:r>
      <w:r>
        <w:rPr>
          <w:sz w:val="14"/>
        </w:rPr>
        <w:t xml:space="preserve"> Compatibele Android-smartphone en compatibel actief data-abonnement vereist.</w:t>
      </w:r>
    </w:p>
  </w:footnote>
  <w:footnote w:id="4">
    <w:p w14:paraId="03316134" w14:textId="336E8671" w:rsidR="00086C6C" w:rsidRPr="00086C6C" w:rsidRDefault="00086C6C" w:rsidP="00086C6C">
      <w:pPr>
        <w:pStyle w:val="Voetnoottekst"/>
        <w:rPr>
          <w:sz w:val="16"/>
          <w:szCs w:val="16"/>
        </w:rPr>
      </w:pPr>
      <w:r>
        <w:rPr>
          <w:rStyle w:val="Voetnootmarkering"/>
          <w:sz w:val="14"/>
          <w:szCs w:val="14"/>
        </w:rPr>
        <w:footnoteRef/>
      </w:r>
      <w:r>
        <w:rPr>
          <w:sz w:val="14"/>
        </w:rPr>
        <w:t xml:space="preserve"> Ondersteunde talen bij de lancering: Engels, Frans, Duits, Spaans, Italiaans, Pools, Nederlands, Deens, Noors, Sloveens, Zweeds, Turks.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2422" w14:textId="3DE7E9F9" w:rsidR="004D2F59" w:rsidRDefault="000A751F">
    <w:pPr>
      <w:pStyle w:val="Koptekst"/>
    </w:pPr>
    <w:r>
      <w:rPr>
        <w:noProof/>
      </w:rPr>
      <mc:AlternateContent>
        <mc:Choice Requires="wps">
          <w:drawing>
            <wp:anchor distT="0" distB="0" distL="0" distR="0" simplePos="0" relativeHeight="251658241" behindDoc="0" locked="0" layoutInCell="1" allowOverlap="1" wp14:anchorId="2B74C902" wp14:editId="026D8084">
              <wp:simplePos x="0" y="0"/>
              <wp:positionH relativeFrom="page">
                <wp:align>left</wp:align>
              </wp:positionH>
              <wp:positionV relativeFrom="page">
                <wp:align>top</wp:align>
              </wp:positionV>
              <wp:extent cx="443865" cy="443865"/>
              <wp:effectExtent l="0" t="0" r="0" b="0"/>
              <wp:wrapNone/>
              <wp:docPr id="1311199804" name="Text Box 3">
                <a:extLst xmlns:a="http://schemas.openxmlformats.org/drawingml/2006/main">
                  <a:ext uri="{FF2B5EF4-FFF2-40B4-BE49-F238E27FC236}">
                    <a16:creationId xmlns:a16="http://schemas.microsoft.com/office/drawing/2014/main" id="{13846EED-FFAB-4EE2-8F1B-C9D5C0E951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39F3F67"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74C902" id="_x0000_t202" coordsize="21600,21600" o:spt="202" path="m,l,21600r21600,l21600,xe">
              <v:stroke joinstyle="miter"/>
              <v:path gradientshapeok="t" o:connecttype="rect"/>
            </v:shapetype>
            <v:shape id="Text Box 3" o:spid="_x0000_s1026" type="#_x0000_t202" style="position:absolute;margin-left:0;margin-top:0;width:34.95pt;height:34.95pt;z-index:251658241;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" filled="f" stroked="f">
              <v:textbox style="mso-fit-shape-to-text:t" inset="20pt,15pt,0,0">
                <w:txbxContent>
                  <w:p w14:paraId="639F3F67"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1D7B" w14:textId="4EFEE851" w:rsidR="00B447ED" w:rsidRPr="00682081" w:rsidRDefault="000A751F" w:rsidP="00682081">
    <w:pPr>
      <w:pStyle w:val="Kop3"/>
    </w:pPr>
    <w:bookmarkStart w:id="0" w:name="_Hlk200639521"/>
    <w:r>
      <w:rPr>
        <w:noProof/>
      </w:rPr>
      <w:drawing>
        <wp:anchor distT="0" distB="0" distL="114300" distR="114300" simplePos="0" relativeHeight="251658243" behindDoc="0" locked="1" layoutInCell="1" allowOverlap="1" wp14:anchorId="3A501A8F" wp14:editId="5DDEFF8F">
          <wp:simplePos x="0" y="0"/>
          <wp:positionH relativeFrom="page">
            <wp:posOffset>5756275</wp:posOffset>
          </wp:positionH>
          <wp:positionV relativeFrom="page">
            <wp:posOffset>540385</wp:posOffset>
          </wp:positionV>
          <wp:extent cx="1079500" cy="928370"/>
          <wp:effectExtent l="0" t="0" r="0" b="0"/>
          <wp:wrapNone/>
          <wp:docPr id="3" name="Graphic 1">
            <a:extLst xmlns:a="http://schemas.openxmlformats.org/drawingml/2006/main">
              <a:ext uri="{FF2B5EF4-FFF2-40B4-BE49-F238E27FC236}">
                <a16:creationId xmlns:a16="http://schemas.microsoft.com/office/drawing/2014/main" id="{E17B0A04-3BBA-4772-A83F-3B601A9764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stretch>
                    <a:fillRect/>
                  </a:stretch>
                </pic:blipFill>
                <pic:spPr>
                  <a:xfrm>
                    <a:off x="0" y="0"/>
                    <a:ext cx="1079500" cy="928370"/>
                  </a:xfrm>
                  <a:prstGeom prst="rect">
                    <a:avLst/>
                  </a:prstGeom>
                </pic:spPr>
              </pic:pic>
            </a:graphicData>
          </a:graphic>
          <wp14:sizeRelH relativeFrom="margin">
            <wp14:pctWidth>0</wp14:pctWidth>
          </wp14:sizeRelH>
          <wp14:sizeRelV relativeFrom="margin">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D9CB" w14:textId="4192E300" w:rsidR="004D2F59" w:rsidRDefault="000A751F">
    <w:pPr>
      <w:pStyle w:val="Koptekst"/>
    </w:pPr>
    <w:r>
      <w:rPr>
        <w:noProof/>
      </w:rPr>
      <mc:AlternateContent>
        <mc:Choice Requires="wps">
          <w:drawing>
            <wp:anchor distT="0" distB="0" distL="0" distR="0" simplePos="0" relativeHeight="251658240" behindDoc="0" locked="0" layoutInCell="1" allowOverlap="1" wp14:anchorId="5CAFE98A" wp14:editId="2E4C562E">
              <wp:simplePos x="0" y="0"/>
              <wp:positionH relativeFrom="page">
                <wp:align>left</wp:align>
              </wp:positionH>
              <wp:positionV relativeFrom="page">
                <wp:align>top</wp:align>
              </wp:positionV>
              <wp:extent cx="443865" cy="443865"/>
              <wp:effectExtent l="0" t="0" r="0" b="0"/>
              <wp:wrapNone/>
              <wp:docPr id="1120915366" name="Text Box 1">
                <a:extLst xmlns:a="http://schemas.openxmlformats.org/drawingml/2006/main">
                  <a:ext uri="{FF2B5EF4-FFF2-40B4-BE49-F238E27FC236}">
                    <a16:creationId xmlns:a16="http://schemas.microsoft.com/office/drawing/2014/main" id="{ED0697BB-60D1-4BBF-A881-74C1EF0743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29209B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FE98A" id="_x0000_t202" coordsize="21600,21600" o:spt="202" path="m,l,21600r21600,l21600,xe">
              <v:stroke joinstyle="miter"/>
              <v:path gradientshapeok="t" o:connecttype="rect"/>
            </v:shapetype>
            <v:shape id="Text Box 1" o:spid="_x0000_s1028" type="#_x0000_t202" style="position:absolute;margin-left:0;margin-top:0;width:34.95pt;height:34.95pt;z-index:251658240;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MQHAIAADo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" filled="f" stroked="f">
              <v:textbox style="mso-fit-shape-to-text:t" inset="20pt,15pt,0,0">
                <w:txbxContent>
                  <w:p w14:paraId="529209B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43E"/>
    <w:multiLevelType w:val="hybridMultilevel"/>
    <w:tmpl w:val="4E14A666"/>
    <w:lvl w:ilvl="0" w:tplc="37E6E38E">
      <w:start w:val="1"/>
      <w:numFmt w:val="bullet"/>
      <w:pStyle w:val="Kop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4D0B8E"/>
    <w:multiLevelType w:val="hybridMultilevel"/>
    <w:tmpl w:val="EA80C3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EDA70"/>
    <w:multiLevelType w:val="hybridMultilevel"/>
    <w:tmpl w:val="10060D92"/>
    <w:lvl w:ilvl="0" w:tplc="EECCA466">
      <w:start w:val="1"/>
      <w:numFmt w:val="bullet"/>
      <w:lvlText w:val=""/>
      <w:lvlJc w:val="left"/>
      <w:pPr>
        <w:ind w:left="720" w:hanging="360"/>
      </w:pPr>
      <w:rPr>
        <w:rFonts w:ascii="Wingdings" w:hAnsi="Wingdings" w:hint="default"/>
      </w:rPr>
    </w:lvl>
    <w:lvl w:ilvl="1" w:tplc="86E0A4C4">
      <w:start w:val="1"/>
      <w:numFmt w:val="bullet"/>
      <w:lvlText w:val="o"/>
      <w:lvlJc w:val="left"/>
      <w:pPr>
        <w:ind w:left="1440" w:hanging="360"/>
      </w:pPr>
      <w:rPr>
        <w:rFonts w:ascii="Courier New" w:hAnsi="Courier New" w:hint="default"/>
      </w:rPr>
    </w:lvl>
    <w:lvl w:ilvl="2" w:tplc="A4889FD0">
      <w:start w:val="1"/>
      <w:numFmt w:val="bullet"/>
      <w:lvlText w:val=""/>
      <w:lvlJc w:val="left"/>
      <w:pPr>
        <w:ind w:left="2160" w:hanging="360"/>
      </w:pPr>
      <w:rPr>
        <w:rFonts w:ascii="Wingdings" w:hAnsi="Wingdings" w:hint="default"/>
      </w:rPr>
    </w:lvl>
    <w:lvl w:ilvl="3" w:tplc="7AC419D6">
      <w:start w:val="1"/>
      <w:numFmt w:val="bullet"/>
      <w:lvlText w:val=""/>
      <w:lvlJc w:val="left"/>
      <w:pPr>
        <w:ind w:left="2880" w:hanging="360"/>
      </w:pPr>
      <w:rPr>
        <w:rFonts w:ascii="Symbol" w:hAnsi="Symbol" w:hint="default"/>
      </w:rPr>
    </w:lvl>
    <w:lvl w:ilvl="4" w:tplc="72745008">
      <w:start w:val="1"/>
      <w:numFmt w:val="bullet"/>
      <w:lvlText w:val="o"/>
      <w:lvlJc w:val="left"/>
      <w:pPr>
        <w:ind w:left="3600" w:hanging="360"/>
      </w:pPr>
      <w:rPr>
        <w:rFonts w:ascii="Courier New" w:hAnsi="Courier New" w:hint="default"/>
      </w:rPr>
    </w:lvl>
    <w:lvl w:ilvl="5" w:tplc="A01E3E4E">
      <w:start w:val="1"/>
      <w:numFmt w:val="bullet"/>
      <w:lvlText w:val=""/>
      <w:lvlJc w:val="left"/>
      <w:pPr>
        <w:ind w:left="4320" w:hanging="360"/>
      </w:pPr>
      <w:rPr>
        <w:rFonts w:ascii="Wingdings" w:hAnsi="Wingdings" w:hint="default"/>
      </w:rPr>
    </w:lvl>
    <w:lvl w:ilvl="6" w:tplc="8BFE2BF4">
      <w:start w:val="1"/>
      <w:numFmt w:val="bullet"/>
      <w:lvlText w:val=""/>
      <w:lvlJc w:val="left"/>
      <w:pPr>
        <w:ind w:left="5040" w:hanging="360"/>
      </w:pPr>
      <w:rPr>
        <w:rFonts w:ascii="Symbol" w:hAnsi="Symbol" w:hint="default"/>
      </w:rPr>
    </w:lvl>
    <w:lvl w:ilvl="7" w:tplc="79B45BC0">
      <w:start w:val="1"/>
      <w:numFmt w:val="bullet"/>
      <w:lvlText w:val="o"/>
      <w:lvlJc w:val="left"/>
      <w:pPr>
        <w:ind w:left="5760" w:hanging="360"/>
      </w:pPr>
      <w:rPr>
        <w:rFonts w:ascii="Courier New" w:hAnsi="Courier New" w:hint="default"/>
      </w:rPr>
    </w:lvl>
    <w:lvl w:ilvl="8" w:tplc="2D82302C">
      <w:start w:val="1"/>
      <w:numFmt w:val="bullet"/>
      <w:lvlText w:val=""/>
      <w:lvlJc w:val="left"/>
      <w:pPr>
        <w:ind w:left="6480" w:hanging="360"/>
      </w:pPr>
      <w:rPr>
        <w:rFonts w:ascii="Wingdings" w:hAnsi="Wingdings" w:hint="default"/>
      </w:rPr>
    </w:lvl>
  </w:abstractNum>
  <w:abstractNum w:abstractNumId="3"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532305">
    <w:abstractNumId w:val="4"/>
  </w:num>
  <w:num w:numId="2" w16cid:durableId="1613050314">
    <w:abstractNumId w:val="0"/>
  </w:num>
  <w:num w:numId="3" w16cid:durableId="1673221239">
    <w:abstractNumId w:val="3"/>
  </w:num>
  <w:num w:numId="4" w16cid:durableId="2004773303">
    <w:abstractNumId w:val="3"/>
  </w:num>
  <w:num w:numId="5" w16cid:durableId="2121365341">
    <w:abstractNumId w:val="2"/>
  </w:num>
  <w:num w:numId="6" w16cid:durableId="775247166">
    <w:abstractNumId w:val="0"/>
  </w:num>
  <w:num w:numId="7" w16cid:durableId="787966060">
    <w:abstractNumId w:val="5"/>
  </w:num>
  <w:num w:numId="8" w16cid:durableId="1074475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67"/>
    <w:rsid w:val="0000100C"/>
    <w:rsid w:val="00011F45"/>
    <w:rsid w:val="0001778D"/>
    <w:rsid w:val="0002086A"/>
    <w:rsid w:val="000233B4"/>
    <w:rsid w:val="000237E6"/>
    <w:rsid w:val="00027FD3"/>
    <w:rsid w:val="00037F34"/>
    <w:rsid w:val="00052543"/>
    <w:rsid w:val="00053407"/>
    <w:rsid w:val="00055C1C"/>
    <w:rsid w:val="0006504C"/>
    <w:rsid w:val="0006507B"/>
    <w:rsid w:val="00065546"/>
    <w:rsid w:val="00070254"/>
    <w:rsid w:val="00070790"/>
    <w:rsid w:val="0007087B"/>
    <w:rsid w:val="0007372F"/>
    <w:rsid w:val="000738E6"/>
    <w:rsid w:val="0007475E"/>
    <w:rsid w:val="0008284A"/>
    <w:rsid w:val="00085C8F"/>
    <w:rsid w:val="00086C6C"/>
    <w:rsid w:val="000934E9"/>
    <w:rsid w:val="000A751F"/>
    <w:rsid w:val="000B7984"/>
    <w:rsid w:val="000B7B7B"/>
    <w:rsid w:val="000D285E"/>
    <w:rsid w:val="000D492E"/>
    <w:rsid w:val="000E30EC"/>
    <w:rsid w:val="000E7A8D"/>
    <w:rsid w:val="000F05C8"/>
    <w:rsid w:val="000F3409"/>
    <w:rsid w:val="00102B1D"/>
    <w:rsid w:val="0011028B"/>
    <w:rsid w:val="0011698C"/>
    <w:rsid w:val="001276E4"/>
    <w:rsid w:val="001362BB"/>
    <w:rsid w:val="001515FA"/>
    <w:rsid w:val="00152BF0"/>
    <w:rsid w:val="00154391"/>
    <w:rsid w:val="00154A79"/>
    <w:rsid w:val="00157361"/>
    <w:rsid w:val="00162757"/>
    <w:rsid w:val="00164868"/>
    <w:rsid w:val="0017637E"/>
    <w:rsid w:val="00187046"/>
    <w:rsid w:val="001A309A"/>
    <w:rsid w:val="001A44BF"/>
    <w:rsid w:val="001A524D"/>
    <w:rsid w:val="001A7B11"/>
    <w:rsid w:val="001B427E"/>
    <w:rsid w:val="001B4CAE"/>
    <w:rsid w:val="001B516D"/>
    <w:rsid w:val="001D0220"/>
    <w:rsid w:val="001D125E"/>
    <w:rsid w:val="001D4E86"/>
    <w:rsid w:val="001D5A45"/>
    <w:rsid w:val="001D5F9B"/>
    <w:rsid w:val="001E099D"/>
    <w:rsid w:val="001E607B"/>
    <w:rsid w:val="001E7FFC"/>
    <w:rsid w:val="001F0243"/>
    <w:rsid w:val="001F1EF7"/>
    <w:rsid w:val="001F541A"/>
    <w:rsid w:val="00200E35"/>
    <w:rsid w:val="00216BE3"/>
    <w:rsid w:val="00222C74"/>
    <w:rsid w:val="002362E1"/>
    <w:rsid w:val="00245A04"/>
    <w:rsid w:val="0025474A"/>
    <w:rsid w:val="00257B5F"/>
    <w:rsid w:val="00273EDD"/>
    <w:rsid w:val="00280C23"/>
    <w:rsid w:val="00290E4C"/>
    <w:rsid w:val="00291F10"/>
    <w:rsid w:val="002A11C1"/>
    <w:rsid w:val="002A2004"/>
    <w:rsid w:val="002A2DDB"/>
    <w:rsid w:val="002A3200"/>
    <w:rsid w:val="002B04D3"/>
    <w:rsid w:val="002B613C"/>
    <w:rsid w:val="002D15FE"/>
    <w:rsid w:val="002D7AF7"/>
    <w:rsid w:val="002F468C"/>
    <w:rsid w:val="00301F30"/>
    <w:rsid w:val="00302DFE"/>
    <w:rsid w:val="00302E93"/>
    <w:rsid w:val="0030382A"/>
    <w:rsid w:val="003070F5"/>
    <w:rsid w:val="003141F1"/>
    <w:rsid w:val="003146CA"/>
    <w:rsid w:val="00314F79"/>
    <w:rsid w:val="003275F2"/>
    <w:rsid w:val="00327C5E"/>
    <w:rsid w:val="003318E4"/>
    <w:rsid w:val="00342202"/>
    <w:rsid w:val="00344441"/>
    <w:rsid w:val="00350D9F"/>
    <w:rsid w:val="003530B3"/>
    <w:rsid w:val="00357620"/>
    <w:rsid w:val="0036557E"/>
    <w:rsid w:val="0036565F"/>
    <w:rsid w:val="00366AB2"/>
    <w:rsid w:val="003711C3"/>
    <w:rsid w:val="00377C27"/>
    <w:rsid w:val="00382788"/>
    <w:rsid w:val="0038368F"/>
    <w:rsid w:val="00385BF8"/>
    <w:rsid w:val="00386487"/>
    <w:rsid w:val="003A5361"/>
    <w:rsid w:val="003A5C9A"/>
    <w:rsid w:val="003A683F"/>
    <w:rsid w:val="003A72F1"/>
    <w:rsid w:val="003B1BD9"/>
    <w:rsid w:val="003B2C73"/>
    <w:rsid w:val="003B3C32"/>
    <w:rsid w:val="003B60C3"/>
    <w:rsid w:val="003C05AD"/>
    <w:rsid w:val="003C2CA4"/>
    <w:rsid w:val="003C4933"/>
    <w:rsid w:val="003D1E12"/>
    <w:rsid w:val="003D1F95"/>
    <w:rsid w:val="003E644C"/>
    <w:rsid w:val="003E7169"/>
    <w:rsid w:val="003F01FC"/>
    <w:rsid w:val="003F530A"/>
    <w:rsid w:val="003F58ED"/>
    <w:rsid w:val="003F79A8"/>
    <w:rsid w:val="004028B3"/>
    <w:rsid w:val="00404F1C"/>
    <w:rsid w:val="004064CF"/>
    <w:rsid w:val="004163CA"/>
    <w:rsid w:val="00423D13"/>
    <w:rsid w:val="00424979"/>
    <w:rsid w:val="00425A1E"/>
    <w:rsid w:val="0042632F"/>
    <w:rsid w:val="00433E7D"/>
    <w:rsid w:val="00436809"/>
    <w:rsid w:val="00445D49"/>
    <w:rsid w:val="004606A1"/>
    <w:rsid w:val="00461A3A"/>
    <w:rsid w:val="00463EEF"/>
    <w:rsid w:val="00465BCB"/>
    <w:rsid w:val="00470521"/>
    <w:rsid w:val="00470F25"/>
    <w:rsid w:val="00482733"/>
    <w:rsid w:val="00487CA6"/>
    <w:rsid w:val="004941FB"/>
    <w:rsid w:val="00497CBE"/>
    <w:rsid w:val="004A051F"/>
    <w:rsid w:val="004B4C0E"/>
    <w:rsid w:val="004C212E"/>
    <w:rsid w:val="004C249C"/>
    <w:rsid w:val="004C2C2A"/>
    <w:rsid w:val="004C595C"/>
    <w:rsid w:val="004D1CEA"/>
    <w:rsid w:val="004D20F9"/>
    <w:rsid w:val="004D2F59"/>
    <w:rsid w:val="004D5538"/>
    <w:rsid w:val="004D5674"/>
    <w:rsid w:val="004E05FC"/>
    <w:rsid w:val="004E1D85"/>
    <w:rsid w:val="00502D50"/>
    <w:rsid w:val="0050545D"/>
    <w:rsid w:val="00513BBC"/>
    <w:rsid w:val="00515EDB"/>
    <w:rsid w:val="00516047"/>
    <w:rsid w:val="005214DD"/>
    <w:rsid w:val="005217DA"/>
    <w:rsid w:val="00523813"/>
    <w:rsid w:val="005255F8"/>
    <w:rsid w:val="005262EC"/>
    <w:rsid w:val="00533940"/>
    <w:rsid w:val="005423BA"/>
    <w:rsid w:val="005525A9"/>
    <w:rsid w:val="005537E3"/>
    <w:rsid w:val="00563AB7"/>
    <w:rsid w:val="005643C0"/>
    <w:rsid w:val="0056522C"/>
    <w:rsid w:val="00567981"/>
    <w:rsid w:val="00574E05"/>
    <w:rsid w:val="00576746"/>
    <w:rsid w:val="005861A2"/>
    <w:rsid w:val="00586D4C"/>
    <w:rsid w:val="005A1DDE"/>
    <w:rsid w:val="005A5521"/>
    <w:rsid w:val="005B2DD9"/>
    <w:rsid w:val="005B3907"/>
    <w:rsid w:val="005B4396"/>
    <w:rsid w:val="005C0743"/>
    <w:rsid w:val="005C2090"/>
    <w:rsid w:val="005C5D13"/>
    <w:rsid w:val="005D1201"/>
    <w:rsid w:val="005D4A36"/>
    <w:rsid w:val="005E79C6"/>
    <w:rsid w:val="005F027B"/>
    <w:rsid w:val="005F04CC"/>
    <w:rsid w:val="005F106B"/>
    <w:rsid w:val="0061165F"/>
    <w:rsid w:val="00623FE0"/>
    <w:rsid w:val="00633AD0"/>
    <w:rsid w:val="00641877"/>
    <w:rsid w:val="006418E1"/>
    <w:rsid w:val="00642B98"/>
    <w:rsid w:val="00650DC1"/>
    <w:rsid w:val="0065460D"/>
    <w:rsid w:val="006561BA"/>
    <w:rsid w:val="00660B24"/>
    <w:rsid w:val="0066394E"/>
    <w:rsid w:val="00665218"/>
    <w:rsid w:val="006705B1"/>
    <w:rsid w:val="006767D3"/>
    <w:rsid w:val="006778E6"/>
    <w:rsid w:val="00682081"/>
    <w:rsid w:val="0068313A"/>
    <w:rsid w:val="00683DC0"/>
    <w:rsid w:val="006962AA"/>
    <w:rsid w:val="006B0215"/>
    <w:rsid w:val="006B3129"/>
    <w:rsid w:val="006B5B03"/>
    <w:rsid w:val="006B5C08"/>
    <w:rsid w:val="006D44F7"/>
    <w:rsid w:val="006F0FD5"/>
    <w:rsid w:val="006F1710"/>
    <w:rsid w:val="006F1CE6"/>
    <w:rsid w:val="006F3FF1"/>
    <w:rsid w:val="006F57BC"/>
    <w:rsid w:val="006F5DF0"/>
    <w:rsid w:val="006F7D9E"/>
    <w:rsid w:val="00705130"/>
    <w:rsid w:val="0070694F"/>
    <w:rsid w:val="00710B0C"/>
    <w:rsid w:val="00714762"/>
    <w:rsid w:val="007151FD"/>
    <w:rsid w:val="007201D1"/>
    <w:rsid w:val="00723F5A"/>
    <w:rsid w:val="00725614"/>
    <w:rsid w:val="00725B98"/>
    <w:rsid w:val="00727798"/>
    <w:rsid w:val="00735A99"/>
    <w:rsid w:val="007366D9"/>
    <w:rsid w:val="00743DC3"/>
    <w:rsid w:val="007441B4"/>
    <w:rsid w:val="007447BB"/>
    <w:rsid w:val="0074723D"/>
    <w:rsid w:val="00750088"/>
    <w:rsid w:val="00752CD5"/>
    <w:rsid w:val="00753615"/>
    <w:rsid w:val="00757D6E"/>
    <w:rsid w:val="00765C2F"/>
    <w:rsid w:val="00766F2D"/>
    <w:rsid w:val="007844E0"/>
    <w:rsid w:val="00791029"/>
    <w:rsid w:val="00793DC3"/>
    <w:rsid w:val="007A0645"/>
    <w:rsid w:val="007D45FD"/>
    <w:rsid w:val="007D4BB1"/>
    <w:rsid w:val="007E29D1"/>
    <w:rsid w:val="007E2F07"/>
    <w:rsid w:val="007E3F24"/>
    <w:rsid w:val="007E3FF2"/>
    <w:rsid w:val="007E686C"/>
    <w:rsid w:val="008163A2"/>
    <w:rsid w:val="00821EEF"/>
    <w:rsid w:val="00823689"/>
    <w:rsid w:val="008261E6"/>
    <w:rsid w:val="00827DDD"/>
    <w:rsid w:val="00830FF6"/>
    <w:rsid w:val="0083465A"/>
    <w:rsid w:val="008357B3"/>
    <w:rsid w:val="00835E40"/>
    <w:rsid w:val="00836271"/>
    <w:rsid w:val="008370DA"/>
    <w:rsid w:val="008401B5"/>
    <w:rsid w:val="00843164"/>
    <w:rsid w:val="008453F5"/>
    <w:rsid w:val="008475B6"/>
    <w:rsid w:val="00861C1A"/>
    <w:rsid w:val="00862BE0"/>
    <w:rsid w:val="00872E07"/>
    <w:rsid w:val="008830D5"/>
    <w:rsid w:val="00887031"/>
    <w:rsid w:val="008914EE"/>
    <w:rsid w:val="00894E4A"/>
    <w:rsid w:val="008964A8"/>
    <w:rsid w:val="008A0BC1"/>
    <w:rsid w:val="008A49EE"/>
    <w:rsid w:val="008B2E3F"/>
    <w:rsid w:val="008B59E5"/>
    <w:rsid w:val="008B6BA3"/>
    <w:rsid w:val="008C542B"/>
    <w:rsid w:val="008C6FF2"/>
    <w:rsid w:val="008D2E6C"/>
    <w:rsid w:val="008D3DBF"/>
    <w:rsid w:val="008D4E76"/>
    <w:rsid w:val="008E2D6C"/>
    <w:rsid w:val="008F291A"/>
    <w:rsid w:val="00907C12"/>
    <w:rsid w:val="00915A07"/>
    <w:rsid w:val="009176B5"/>
    <w:rsid w:val="0092038D"/>
    <w:rsid w:val="00922498"/>
    <w:rsid w:val="00925BB2"/>
    <w:rsid w:val="0092621B"/>
    <w:rsid w:val="00926C4D"/>
    <w:rsid w:val="00932909"/>
    <w:rsid w:val="0093738A"/>
    <w:rsid w:val="009400FB"/>
    <w:rsid w:val="009428E6"/>
    <w:rsid w:val="00943672"/>
    <w:rsid w:val="009443FA"/>
    <w:rsid w:val="00946E07"/>
    <w:rsid w:val="00956BE4"/>
    <w:rsid w:val="00961B5F"/>
    <w:rsid w:val="00962028"/>
    <w:rsid w:val="00964BA0"/>
    <w:rsid w:val="00970BE5"/>
    <w:rsid w:val="00972E15"/>
    <w:rsid w:val="00976AD2"/>
    <w:rsid w:val="00980A86"/>
    <w:rsid w:val="009811AB"/>
    <w:rsid w:val="009915DF"/>
    <w:rsid w:val="009938DB"/>
    <w:rsid w:val="00996E58"/>
    <w:rsid w:val="009A1EE4"/>
    <w:rsid w:val="009A3428"/>
    <w:rsid w:val="009A53FA"/>
    <w:rsid w:val="009A541A"/>
    <w:rsid w:val="009A7073"/>
    <w:rsid w:val="009B6EC3"/>
    <w:rsid w:val="009C0606"/>
    <w:rsid w:val="009C5BA2"/>
    <w:rsid w:val="009C67E5"/>
    <w:rsid w:val="009D2360"/>
    <w:rsid w:val="009E392D"/>
    <w:rsid w:val="009F295D"/>
    <w:rsid w:val="009F66C3"/>
    <w:rsid w:val="00A01922"/>
    <w:rsid w:val="00A12C8D"/>
    <w:rsid w:val="00A12FE5"/>
    <w:rsid w:val="00A163DF"/>
    <w:rsid w:val="00A22F67"/>
    <w:rsid w:val="00A23B7F"/>
    <w:rsid w:val="00A25A17"/>
    <w:rsid w:val="00A3539C"/>
    <w:rsid w:val="00A40392"/>
    <w:rsid w:val="00A63D62"/>
    <w:rsid w:val="00A6675D"/>
    <w:rsid w:val="00A67A38"/>
    <w:rsid w:val="00A71A05"/>
    <w:rsid w:val="00A85863"/>
    <w:rsid w:val="00A91FB3"/>
    <w:rsid w:val="00A927F5"/>
    <w:rsid w:val="00AA7EB0"/>
    <w:rsid w:val="00AB2B46"/>
    <w:rsid w:val="00AC03B8"/>
    <w:rsid w:val="00AD5E03"/>
    <w:rsid w:val="00AD6892"/>
    <w:rsid w:val="00AE63EC"/>
    <w:rsid w:val="00AE665C"/>
    <w:rsid w:val="00AF26A4"/>
    <w:rsid w:val="00AF29EE"/>
    <w:rsid w:val="00AF3209"/>
    <w:rsid w:val="00AF4C6E"/>
    <w:rsid w:val="00AF744A"/>
    <w:rsid w:val="00B017CD"/>
    <w:rsid w:val="00B13656"/>
    <w:rsid w:val="00B151EA"/>
    <w:rsid w:val="00B16CF2"/>
    <w:rsid w:val="00B225D6"/>
    <w:rsid w:val="00B25046"/>
    <w:rsid w:val="00B27A48"/>
    <w:rsid w:val="00B3329B"/>
    <w:rsid w:val="00B338E4"/>
    <w:rsid w:val="00B40018"/>
    <w:rsid w:val="00B41641"/>
    <w:rsid w:val="00B43BED"/>
    <w:rsid w:val="00B447ED"/>
    <w:rsid w:val="00B454E7"/>
    <w:rsid w:val="00B466BA"/>
    <w:rsid w:val="00B5599C"/>
    <w:rsid w:val="00B6327E"/>
    <w:rsid w:val="00B72995"/>
    <w:rsid w:val="00B772E8"/>
    <w:rsid w:val="00B77A8A"/>
    <w:rsid w:val="00B77FEE"/>
    <w:rsid w:val="00B81665"/>
    <w:rsid w:val="00B82C74"/>
    <w:rsid w:val="00B87402"/>
    <w:rsid w:val="00B96D40"/>
    <w:rsid w:val="00B97EA6"/>
    <w:rsid w:val="00BA72D6"/>
    <w:rsid w:val="00BB07BF"/>
    <w:rsid w:val="00BB5D39"/>
    <w:rsid w:val="00BB729F"/>
    <w:rsid w:val="00BC1F87"/>
    <w:rsid w:val="00BD36DA"/>
    <w:rsid w:val="00BD3E0B"/>
    <w:rsid w:val="00BD45D2"/>
    <w:rsid w:val="00BD6597"/>
    <w:rsid w:val="00BD6CC9"/>
    <w:rsid w:val="00BD7197"/>
    <w:rsid w:val="00BD7B96"/>
    <w:rsid w:val="00BE147C"/>
    <w:rsid w:val="00BE3612"/>
    <w:rsid w:val="00BE37B7"/>
    <w:rsid w:val="00BE49D5"/>
    <w:rsid w:val="00BF150C"/>
    <w:rsid w:val="00BF6F68"/>
    <w:rsid w:val="00C0091C"/>
    <w:rsid w:val="00C01771"/>
    <w:rsid w:val="00C12398"/>
    <w:rsid w:val="00C24CD3"/>
    <w:rsid w:val="00C304B9"/>
    <w:rsid w:val="00C36F89"/>
    <w:rsid w:val="00C40347"/>
    <w:rsid w:val="00C43E78"/>
    <w:rsid w:val="00C43F15"/>
    <w:rsid w:val="00C44F71"/>
    <w:rsid w:val="00C46475"/>
    <w:rsid w:val="00C53CF2"/>
    <w:rsid w:val="00C7575F"/>
    <w:rsid w:val="00C7622F"/>
    <w:rsid w:val="00C777BE"/>
    <w:rsid w:val="00C9052C"/>
    <w:rsid w:val="00C97D52"/>
    <w:rsid w:val="00CA112A"/>
    <w:rsid w:val="00CA5B5D"/>
    <w:rsid w:val="00CA705A"/>
    <w:rsid w:val="00CB54FF"/>
    <w:rsid w:val="00CC09A5"/>
    <w:rsid w:val="00CC4D10"/>
    <w:rsid w:val="00CC5EF8"/>
    <w:rsid w:val="00CD1856"/>
    <w:rsid w:val="00CD199A"/>
    <w:rsid w:val="00CD7402"/>
    <w:rsid w:val="00CF058C"/>
    <w:rsid w:val="00CF0E45"/>
    <w:rsid w:val="00CF55C1"/>
    <w:rsid w:val="00CF55CF"/>
    <w:rsid w:val="00CF65CB"/>
    <w:rsid w:val="00D033F0"/>
    <w:rsid w:val="00D03719"/>
    <w:rsid w:val="00D03E56"/>
    <w:rsid w:val="00D06CBF"/>
    <w:rsid w:val="00D076D0"/>
    <w:rsid w:val="00D07858"/>
    <w:rsid w:val="00D109F4"/>
    <w:rsid w:val="00D24B2B"/>
    <w:rsid w:val="00D34A9D"/>
    <w:rsid w:val="00D34B67"/>
    <w:rsid w:val="00D424AA"/>
    <w:rsid w:val="00D42B99"/>
    <w:rsid w:val="00D44484"/>
    <w:rsid w:val="00D468B9"/>
    <w:rsid w:val="00D50064"/>
    <w:rsid w:val="00D527D2"/>
    <w:rsid w:val="00D6129B"/>
    <w:rsid w:val="00D6223C"/>
    <w:rsid w:val="00D71DB0"/>
    <w:rsid w:val="00D843DF"/>
    <w:rsid w:val="00D85D60"/>
    <w:rsid w:val="00D87442"/>
    <w:rsid w:val="00D907E7"/>
    <w:rsid w:val="00D91BFD"/>
    <w:rsid w:val="00D96F05"/>
    <w:rsid w:val="00DA633E"/>
    <w:rsid w:val="00DA75FA"/>
    <w:rsid w:val="00DB10B5"/>
    <w:rsid w:val="00DB17B0"/>
    <w:rsid w:val="00DB57FB"/>
    <w:rsid w:val="00DB6422"/>
    <w:rsid w:val="00DC018F"/>
    <w:rsid w:val="00DC032D"/>
    <w:rsid w:val="00DC439B"/>
    <w:rsid w:val="00DD5F12"/>
    <w:rsid w:val="00DE28DD"/>
    <w:rsid w:val="00DE3E5B"/>
    <w:rsid w:val="00DE523C"/>
    <w:rsid w:val="00DE55EB"/>
    <w:rsid w:val="00DF2FB1"/>
    <w:rsid w:val="00DF38A4"/>
    <w:rsid w:val="00E115A2"/>
    <w:rsid w:val="00E13C2D"/>
    <w:rsid w:val="00E14929"/>
    <w:rsid w:val="00E171FE"/>
    <w:rsid w:val="00E22354"/>
    <w:rsid w:val="00E24D0A"/>
    <w:rsid w:val="00E269D4"/>
    <w:rsid w:val="00E2783A"/>
    <w:rsid w:val="00E4187C"/>
    <w:rsid w:val="00E42B1D"/>
    <w:rsid w:val="00E4463C"/>
    <w:rsid w:val="00E60006"/>
    <w:rsid w:val="00E62995"/>
    <w:rsid w:val="00E635A6"/>
    <w:rsid w:val="00E70054"/>
    <w:rsid w:val="00E8495B"/>
    <w:rsid w:val="00E84A9C"/>
    <w:rsid w:val="00EA25FE"/>
    <w:rsid w:val="00EA4D59"/>
    <w:rsid w:val="00EA59A5"/>
    <w:rsid w:val="00EA689B"/>
    <w:rsid w:val="00EB1072"/>
    <w:rsid w:val="00EB23C3"/>
    <w:rsid w:val="00EB2537"/>
    <w:rsid w:val="00EB3365"/>
    <w:rsid w:val="00EB3F0D"/>
    <w:rsid w:val="00EB555C"/>
    <w:rsid w:val="00EB77DB"/>
    <w:rsid w:val="00EC07FF"/>
    <w:rsid w:val="00EC1023"/>
    <w:rsid w:val="00ED3489"/>
    <w:rsid w:val="00ED4B8A"/>
    <w:rsid w:val="00ED4C5F"/>
    <w:rsid w:val="00EE42CF"/>
    <w:rsid w:val="00EE4F6F"/>
    <w:rsid w:val="00EF4697"/>
    <w:rsid w:val="00EF46CC"/>
    <w:rsid w:val="00F067EF"/>
    <w:rsid w:val="00F131BD"/>
    <w:rsid w:val="00F13FF3"/>
    <w:rsid w:val="00F171FC"/>
    <w:rsid w:val="00F2313F"/>
    <w:rsid w:val="00F231CB"/>
    <w:rsid w:val="00F24BA4"/>
    <w:rsid w:val="00F31CF7"/>
    <w:rsid w:val="00F32E8D"/>
    <w:rsid w:val="00F33EDD"/>
    <w:rsid w:val="00F502C9"/>
    <w:rsid w:val="00F505B2"/>
    <w:rsid w:val="00F5257E"/>
    <w:rsid w:val="00F53BFD"/>
    <w:rsid w:val="00F61900"/>
    <w:rsid w:val="00F61DF7"/>
    <w:rsid w:val="00F63CC0"/>
    <w:rsid w:val="00F65681"/>
    <w:rsid w:val="00F719B7"/>
    <w:rsid w:val="00F74E53"/>
    <w:rsid w:val="00F77427"/>
    <w:rsid w:val="00F81AB6"/>
    <w:rsid w:val="00F83CF3"/>
    <w:rsid w:val="00F9234A"/>
    <w:rsid w:val="00F92874"/>
    <w:rsid w:val="00FB048E"/>
    <w:rsid w:val="00FB2771"/>
    <w:rsid w:val="00FB3D25"/>
    <w:rsid w:val="00FB55A3"/>
    <w:rsid w:val="00FB5B26"/>
    <w:rsid w:val="00FC0056"/>
    <w:rsid w:val="00FC2BBC"/>
    <w:rsid w:val="00FC41F1"/>
    <w:rsid w:val="00FD376B"/>
    <w:rsid w:val="00FD5D60"/>
    <w:rsid w:val="00FE2F89"/>
    <w:rsid w:val="00FE58E3"/>
    <w:rsid w:val="00FF0D7C"/>
    <w:rsid w:val="01389EC8"/>
    <w:rsid w:val="013FA041"/>
    <w:rsid w:val="0179AE8A"/>
    <w:rsid w:val="01A59AF5"/>
    <w:rsid w:val="02B03CF4"/>
    <w:rsid w:val="02CD43FD"/>
    <w:rsid w:val="02E34178"/>
    <w:rsid w:val="04A9A9FF"/>
    <w:rsid w:val="04CA7066"/>
    <w:rsid w:val="066F9CEB"/>
    <w:rsid w:val="077F1573"/>
    <w:rsid w:val="07D4AEC8"/>
    <w:rsid w:val="0933615C"/>
    <w:rsid w:val="0A459591"/>
    <w:rsid w:val="0C048901"/>
    <w:rsid w:val="0CE96062"/>
    <w:rsid w:val="0CF76F4E"/>
    <w:rsid w:val="0D5936C8"/>
    <w:rsid w:val="0E01D93A"/>
    <w:rsid w:val="0E50E466"/>
    <w:rsid w:val="0EAC87DC"/>
    <w:rsid w:val="0EE87155"/>
    <w:rsid w:val="0FC34716"/>
    <w:rsid w:val="11C77086"/>
    <w:rsid w:val="12408B60"/>
    <w:rsid w:val="124E6F7F"/>
    <w:rsid w:val="13C5E593"/>
    <w:rsid w:val="15D1F000"/>
    <w:rsid w:val="163564C9"/>
    <w:rsid w:val="167E82A2"/>
    <w:rsid w:val="16A77F5C"/>
    <w:rsid w:val="16EBD9DE"/>
    <w:rsid w:val="1834B68B"/>
    <w:rsid w:val="18DB7932"/>
    <w:rsid w:val="18E25BBD"/>
    <w:rsid w:val="1933625A"/>
    <w:rsid w:val="19F8BB8C"/>
    <w:rsid w:val="1A3E96AF"/>
    <w:rsid w:val="1B39F3BC"/>
    <w:rsid w:val="1B98D18E"/>
    <w:rsid w:val="1C2949BC"/>
    <w:rsid w:val="1C3E6337"/>
    <w:rsid w:val="1D051C9D"/>
    <w:rsid w:val="1D2B0582"/>
    <w:rsid w:val="1E208FDE"/>
    <w:rsid w:val="1E60D127"/>
    <w:rsid w:val="2040578B"/>
    <w:rsid w:val="205E3321"/>
    <w:rsid w:val="2066BFFD"/>
    <w:rsid w:val="2124069E"/>
    <w:rsid w:val="212F666A"/>
    <w:rsid w:val="21671ECF"/>
    <w:rsid w:val="22DB89E7"/>
    <w:rsid w:val="23C1708D"/>
    <w:rsid w:val="23EEFA39"/>
    <w:rsid w:val="25EE3FB0"/>
    <w:rsid w:val="2738CDB0"/>
    <w:rsid w:val="2800D248"/>
    <w:rsid w:val="284ADCDA"/>
    <w:rsid w:val="287E2F09"/>
    <w:rsid w:val="2C69F555"/>
    <w:rsid w:val="2C7ECDC5"/>
    <w:rsid w:val="2C91EC6B"/>
    <w:rsid w:val="2E2434DB"/>
    <w:rsid w:val="2EBD5008"/>
    <w:rsid w:val="2ED7690A"/>
    <w:rsid w:val="2F0C9324"/>
    <w:rsid w:val="3084CDC4"/>
    <w:rsid w:val="30D8E01F"/>
    <w:rsid w:val="31E2B748"/>
    <w:rsid w:val="326B5831"/>
    <w:rsid w:val="32B711FB"/>
    <w:rsid w:val="3363A753"/>
    <w:rsid w:val="33EA9377"/>
    <w:rsid w:val="340F5589"/>
    <w:rsid w:val="343171A8"/>
    <w:rsid w:val="34DCEFC1"/>
    <w:rsid w:val="3582ECB9"/>
    <w:rsid w:val="3659F686"/>
    <w:rsid w:val="3788898D"/>
    <w:rsid w:val="37B24950"/>
    <w:rsid w:val="38531498"/>
    <w:rsid w:val="39826385"/>
    <w:rsid w:val="3A9DD165"/>
    <w:rsid w:val="3AC29A8B"/>
    <w:rsid w:val="3AE47FD1"/>
    <w:rsid w:val="3C88F31C"/>
    <w:rsid w:val="3DCB7DB6"/>
    <w:rsid w:val="3EA4BA0D"/>
    <w:rsid w:val="3EAD2F3A"/>
    <w:rsid w:val="3EBA47AD"/>
    <w:rsid w:val="3F1BB19D"/>
    <w:rsid w:val="3F8159AD"/>
    <w:rsid w:val="414B1B24"/>
    <w:rsid w:val="41A03DC9"/>
    <w:rsid w:val="41AF9E50"/>
    <w:rsid w:val="4393392D"/>
    <w:rsid w:val="43DD0213"/>
    <w:rsid w:val="43F186D7"/>
    <w:rsid w:val="44B75231"/>
    <w:rsid w:val="44EAA55C"/>
    <w:rsid w:val="464FDA81"/>
    <w:rsid w:val="467AEB40"/>
    <w:rsid w:val="469F2D02"/>
    <w:rsid w:val="47769460"/>
    <w:rsid w:val="493B945E"/>
    <w:rsid w:val="493E6E4A"/>
    <w:rsid w:val="49A62824"/>
    <w:rsid w:val="4A7074DE"/>
    <w:rsid w:val="4AA6FF9B"/>
    <w:rsid w:val="4AB12D6A"/>
    <w:rsid w:val="4ADD89BD"/>
    <w:rsid w:val="4B48795D"/>
    <w:rsid w:val="4D1A92E8"/>
    <w:rsid w:val="4EEFEDBE"/>
    <w:rsid w:val="51BC23FB"/>
    <w:rsid w:val="5222BC66"/>
    <w:rsid w:val="533A1636"/>
    <w:rsid w:val="54231835"/>
    <w:rsid w:val="54DDA745"/>
    <w:rsid w:val="54E3D7CB"/>
    <w:rsid w:val="5525E1B0"/>
    <w:rsid w:val="5647C0D1"/>
    <w:rsid w:val="5648CD09"/>
    <w:rsid w:val="57A1E07E"/>
    <w:rsid w:val="57B773EE"/>
    <w:rsid w:val="58D06088"/>
    <w:rsid w:val="591AD93B"/>
    <w:rsid w:val="596CD3E1"/>
    <w:rsid w:val="59F47702"/>
    <w:rsid w:val="5AD93417"/>
    <w:rsid w:val="5B1BCBCA"/>
    <w:rsid w:val="5B30F076"/>
    <w:rsid w:val="5C0C29D3"/>
    <w:rsid w:val="5C93E4F5"/>
    <w:rsid w:val="5D0BCAB3"/>
    <w:rsid w:val="5D3DFB19"/>
    <w:rsid w:val="5D4D47A5"/>
    <w:rsid w:val="5EDB6A1B"/>
    <w:rsid w:val="5FB575EF"/>
    <w:rsid w:val="6040C2B6"/>
    <w:rsid w:val="60492FD7"/>
    <w:rsid w:val="6115D215"/>
    <w:rsid w:val="616EB9E1"/>
    <w:rsid w:val="62E9FE08"/>
    <w:rsid w:val="63504460"/>
    <w:rsid w:val="65D2AC86"/>
    <w:rsid w:val="66A229F6"/>
    <w:rsid w:val="66F4D806"/>
    <w:rsid w:val="677E8640"/>
    <w:rsid w:val="67EEE89F"/>
    <w:rsid w:val="687842B3"/>
    <w:rsid w:val="6A305426"/>
    <w:rsid w:val="6A86D73A"/>
    <w:rsid w:val="6B7CC9DD"/>
    <w:rsid w:val="6C6E705E"/>
    <w:rsid w:val="6CCE7DBD"/>
    <w:rsid w:val="6E5B6A31"/>
    <w:rsid w:val="6E7EB478"/>
    <w:rsid w:val="6F8D5180"/>
    <w:rsid w:val="7010C80C"/>
    <w:rsid w:val="7027FF90"/>
    <w:rsid w:val="7090DBE7"/>
    <w:rsid w:val="70EFB0C1"/>
    <w:rsid w:val="74AA7333"/>
    <w:rsid w:val="753ACBCE"/>
    <w:rsid w:val="7566AF91"/>
    <w:rsid w:val="75BA0E36"/>
    <w:rsid w:val="76B2DF14"/>
    <w:rsid w:val="78E0E908"/>
    <w:rsid w:val="79B12505"/>
    <w:rsid w:val="79C537F5"/>
    <w:rsid w:val="7A80DC08"/>
    <w:rsid w:val="7DDB7F71"/>
    <w:rsid w:val="7E26C715"/>
    <w:rsid w:val="7F5DD9D3"/>
    <w:rsid w:val="7F745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51190"/>
  <w14:defaultImageDpi w14:val="32767"/>
  <w15:docId w15:val="{751D381B-820E-49AC-8DC8-64ADB82E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1BFD"/>
    <w:rPr>
      <w:rFonts w:ascii="Mazda Type" w:eastAsia="Yu Mincho" w:hAnsi="Mazda Type"/>
      <w:szCs w:val="24"/>
      <w:lang w:eastAsia="de-DE"/>
    </w:rPr>
  </w:style>
  <w:style w:type="paragraph" w:styleId="Kop1">
    <w:name w:val="heading 1"/>
    <w:basedOn w:val="Standaard"/>
    <w:next w:val="Standaard"/>
    <w:link w:val="Kop1Char"/>
    <w:autoRedefine/>
    <w:uiPriority w:val="9"/>
    <w:qFormat/>
    <w:rsid w:val="00E24D0A"/>
    <w:pPr>
      <w:outlineLvl w:val="0"/>
    </w:pPr>
    <w:rPr>
      <w:rFonts w:ascii="Mazda Type Medium" w:hAnsi="Mazda Type Medium"/>
      <w:caps/>
      <w:sz w:val="32"/>
      <w:szCs w:val="32"/>
    </w:rPr>
  </w:style>
  <w:style w:type="paragraph" w:styleId="Kop2">
    <w:name w:val="heading 2"/>
    <w:basedOn w:val="Lijstalinea"/>
    <w:next w:val="Standaard"/>
    <w:link w:val="Kop2Char"/>
    <w:autoRedefine/>
    <w:uiPriority w:val="9"/>
    <w:unhideWhenUsed/>
    <w:qFormat/>
    <w:rsid w:val="002D7AF7"/>
    <w:pPr>
      <w:numPr>
        <w:numId w:val="2"/>
      </w:numPr>
      <w:spacing w:line="260" w:lineRule="exact"/>
      <w:outlineLvl w:val="1"/>
    </w:pPr>
    <w:rPr>
      <w:sz w:val="21"/>
      <w:szCs w:val="21"/>
    </w:rPr>
  </w:style>
  <w:style w:type="paragraph" w:styleId="Kop3">
    <w:name w:val="heading 3"/>
    <w:aliases w:val="Letter head"/>
    <w:basedOn w:val="Standaard"/>
    <w:next w:val="Standaard"/>
    <w:link w:val="Kop3Char"/>
    <w:autoRedefine/>
    <w:uiPriority w:val="9"/>
    <w:unhideWhenUsed/>
    <w:qFormat/>
    <w:rsid w:val="004C595C"/>
    <w:pPr>
      <w:outlineLvl w:val="2"/>
    </w:pPr>
    <w:rPr>
      <w:b/>
      <w:bCs/>
      <w:caps/>
      <w:spacing w:val="20"/>
    </w:rPr>
  </w:style>
  <w:style w:type="paragraph" w:styleId="Kop4">
    <w:name w:val="heading 4"/>
    <w:basedOn w:val="Standaard"/>
    <w:next w:val="Standaard"/>
    <w:link w:val="Kop4Char"/>
    <w:uiPriority w:val="9"/>
    <w:semiHidden/>
    <w:unhideWhenUsed/>
    <w:rsid w:val="00053407"/>
    <w:pPr>
      <w:keepNext/>
      <w:keepLines/>
      <w:spacing w:before="40"/>
      <w:outlineLvl w:val="3"/>
    </w:pPr>
    <w:rPr>
      <w:rFonts w:ascii="Calibri Light" w:eastAsia="Yu Gothic Light" w:hAnsi="Calibri Light"/>
      <w:i/>
      <w:iCs/>
      <w:color w:val="2F549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2E15"/>
    <w:pPr>
      <w:tabs>
        <w:tab w:val="center" w:pos="4536"/>
        <w:tab w:val="right" w:pos="9072"/>
      </w:tabs>
    </w:pPr>
    <w:rPr>
      <w:rFonts w:eastAsia="Calibri"/>
      <w:lang w:eastAsia="en-US"/>
    </w:rPr>
  </w:style>
  <w:style w:type="character" w:customStyle="1" w:styleId="KoptekstChar">
    <w:name w:val="Koptekst Char"/>
    <w:basedOn w:val="Standaardalinea-lettertype"/>
    <w:link w:val="Koptekst"/>
    <w:uiPriority w:val="99"/>
    <w:rsid w:val="00972E15"/>
  </w:style>
  <w:style w:type="paragraph" w:styleId="Voettekst">
    <w:name w:val="footer"/>
    <w:basedOn w:val="Standaard"/>
    <w:link w:val="VoettekstChar"/>
    <w:uiPriority w:val="99"/>
    <w:unhideWhenUsed/>
    <w:rsid w:val="00972E15"/>
    <w:pPr>
      <w:tabs>
        <w:tab w:val="center" w:pos="4536"/>
        <w:tab w:val="right" w:pos="9072"/>
      </w:tabs>
    </w:pPr>
    <w:rPr>
      <w:rFonts w:eastAsia="Calibri"/>
      <w:lang w:eastAsia="en-US"/>
    </w:rPr>
  </w:style>
  <w:style w:type="character" w:customStyle="1" w:styleId="VoettekstChar">
    <w:name w:val="Voettekst Char"/>
    <w:basedOn w:val="Standaardalinea-lettertype"/>
    <w:link w:val="Voettekst"/>
    <w:uiPriority w:val="99"/>
    <w:rsid w:val="00972E15"/>
  </w:style>
  <w:style w:type="character" w:styleId="Hyperlink">
    <w:name w:val="Hyperlink"/>
    <w:uiPriority w:val="99"/>
    <w:unhideWhenUsed/>
    <w:rsid w:val="000237E6"/>
    <w:rPr>
      <w:color w:val="0563C1"/>
      <w:u w:val="single"/>
    </w:rPr>
  </w:style>
  <w:style w:type="character" w:customStyle="1" w:styleId="UnresolvedMention1">
    <w:name w:val="Unresolved Mention1"/>
    <w:uiPriority w:val="99"/>
    <w:rsid w:val="000237E6"/>
    <w:rPr>
      <w:color w:val="605E5C"/>
      <w:shd w:val="clear" w:color="auto" w:fill="E1DFDD"/>
    </w:rPr>
  </w:style>
  <w:style w:type="paragraph" w:styleId="Lijstalinea">
    <w:name w:val="List Paragraph"/>
    <w:basedOn w:val="Standaard"/>
    <w:uiPriority w:val="34"/>
    <w:qFormat/>
    <w:rsid w:val="00C97D52"/>
    <w:pPr>
      <w:ind w:left="720"/>
      <w:contextualSpacing/>
    </w:pPr>
  </w:style>
  <w:style w:type="paragraph" w:styleId="Ballontekst">
    <w:name w:val="Balloon Text"/>
    <w:basedOn w:val="Standaard"/>
    <w:link w:val="BallontekstChar"/>
    <w:uiPriority w:val="99"/>
    <w:semiHidden/>
    <w:unhideWhenUsed/>
    <w:rsid w:val="00C97D52"/>
    <w:rPr>
      <w:rFonts w:ascii="Tahoma" w:hAnsi="Tahoma" w:cs="Tahoma"/>
      <w:sz w:val="16"/>
      <w:szCs w:val="16"/>
    </w:rPr>
  </w:style>
  <w:style w:type="character" w:customStyle="1" w:styleId="BallontekstChar">
    <w:name w:val="Ballontekst Char"/>
    <w:link w:val="Ballontekst"/>
    <w:uiPriority w:val="99"/>
    <w:semiHidden/>
    <w:rsid w:val="00C97D52"/>
    <w:rPr>
      <w:rFonts w:ascii="Tahoma" w:eastAsia="Yu Mincho" w:hAnsi="Tahoma" w:cs="Tahoma"/>
      <w:sz w:val="16"/>
      <w:szCs w:val="16"/>
      <w:lang w:eastAsia="de-DE"/>
    </w:rPr>
  </w:style>
  <w:style w:type="character" w:styleId="GevolgdeHyperlink">
    <w:name w:val="FollowedHyperlink"/>
    <w:uiPriority w:val="99"/>
    <w:semiHidden/>
    <w:unhideWhenUsed/>
    <w:rsid w:val="00862BE0"/>
    <w:rPr>
      <w:color w:val="954F72"/>
      <w:u w:val="single"/>
    </w:rPr>
  </w:style>
  <w:style w:type="paragraph" w:customStyle="1" w:styleId="paragraph">
    <w:name w:val="paragraph"/>
    <w:basedOn w:val="Standaard"/>
    <w:rsid w:val="0050545D"/>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Standaardalinea-lettertype"/>
    <w:rsid w:val="0050545D"/>
  </w:style>
  <w:style w:type="character" w:customStyle="1" w:styleId="eop">
    <w:name w:val="eop"/>
    <w:basedOn w:val="Standaardalinea-lettertype"/>
    <w:rsid w:val="0050545D"/>
  </w:style>
  <w:style w:type="character" w:styleId="Verwijzingopmerking">
    <w:name w:val="annotation reference"/>
    <w:uiPriority w:val="99"/>
    <w:semiHidden/>
    <w:unhideWhenUsed/>
    <w:rsid w:val="008C542B"/>
    <w:rPr>
      <w:sz w:val="16"/>
      <w:szCs w:val="16"/>
    </w:rPr>
  </w:style>
  <w:style w:type="paragraph" w:styleId="Tekstopmerking">
    <w:name w:val="annotation text"/>
    <w:basedOn w:val="Standaard"/>
    <w:link w:val="TekstopmerkingChar"/>
    <w:uiPriority w:val="99"/>
    <w:unhideWhenUsed/>
    <w:rsid w:val="008C542B"/>
    <w:rPr>
      <w:szCs w:val="20"/>
    </w:rPr>
  </w:style>
  <w:style w:type="character" w:customStyle="1" w:styleId="TekstopmerkingChar">
    <w:name w:val="Tekst opmerking Char"/>
    <w:link w:val="Tekstopmerking"/>
    <w:uiPriority w:val="99"/>
    <w:rsid w:val="008C542B"/>
    <w:rPr>
      <w:rFonts w:eastAsia="Yu Mincho"/>
      <w:sz w:val="20"/>
      <w:szCs w:val="20"/>
      <w:lang w:eastAsia="de-DE"/>
    </w:rPr>
  </w:style>
  <w:style w:type="paragraph" w:styleId="Onderwerpvanopmerking">
    <w:name w:val="annotation subject"/>
    <w:basedOn w:val="Tekstopmerking"/>
    <w:next w:val="Tekstopmerking"/>
    <w:link w:val="OnderwerpvanopmerkingChar"/>
    <w:uiPriority w:val="99"/>
    <w:semiHidden/>
    <w:unhideWhenUsed/>
    <w:rsid w:val="008C542B"/>
    <w:rPr>
      <w:b/>
      <w:bCs/>
    </w:rPr>
  </w:style>
  <w:style w:type="character" w:customStyle="1" w:styleId="OnderwerpvanopmerkingChar">
    <w:name w:val="Onderwerp van opmerking Char"/>
    <w:link w:val="Onderwerpvanopmerking"/>
    <w:uiPriority w:val="99"/>
    <w:semiHidden/>
    <w:rsid w:val="008C542B"/>
    <w:rPr>
      <w:rFonts w:eastAsia="Yu Mincho"/>
      <w:b/>
      <w:bCs/>
      <w:sz w:val="20"/>
      <w:szCs w:val="20"/>
      <w:lang w:eastAsia="de-DE"/>
    </w:rPr>
  </w:style>
  <w:style w:type="paragraph" w:styleId="Revisie">
    <w:name w:val="Revision"/>
    <w:hidden/>
    <w:uiPriority w:val="99"/>
    <w:semiHidden/>
    <w:rsid w:val="006F1CE6"/>
    <w:rPr>
      <w:rFonts w:eastAsia="Yu Mincho"/>
      <w:sz w:val="24"/>
      <w:szCs w:val="24"/>
      <w:lang w:eastAsia="de-DE"/>
    </w:rPr>
  </w:style>
  <w:style w:type="paragraph" w:styleId="Voetnoottekst">
    <w:name w:val="footnote text"/>
    <w:basedOn w:val="Standaard"/>
    <w:link w:val="VoetnoottekstChar"/>
    <w:uiPriority w:val="12"/>
    <w:unhideWhenUsed/>
    <w:qFormat/>
    <w:rsid w:val="0025474A"/>
    <w:rPr>
      <w:szCs w:val="20"/>
    </w:rPr>
  </w:style>
  <w:style w:type="character" w:customStyle="1" w:styleId="VoetnoottekstChar">
    <w:name w:val="Voetnoottekst Char"/>
    <w:link w:val="Voetnoottekst"/>
    <w:uiPriority w:val="12"/>
    <w:qFormat/>
    <w:rsid w:val="0025474A"/>
    <w:rPr>
      <w:rFonts w:eastAsia="Yu Mincho"/>
      <w:sz w:val="20"/>
      <w:szCs w:val="20"/>
      <w:lang w:eastAsia="de-DE"/>
    </w:rPr>
  </w:style>
  <w:style w:type="character" w:styleId="Voetnootmarkering">
    <w:name w:val="footnote reference"/>
    <w:uiPriority w:val="99"/>
    <w:unhideWhenUsed/>
    <w:qFormat/>
    <w:rsid w:val="0025474A"/>
    <w:rPr>
      <w:vertAlign w:val="superscript"/>
    </w:rPr>
  </w:style>
  <w:style w:type="character" w:customStyle="1" w:styleId="Kop1Char">
    <w:name w:val="Kop 1 Char"/>
    <w:link w:val="Kop1"/>
    <w:uiPriority w:val="9"/>
    <w:rsid w:val="00E24D0A"/>
    <w:rPr>
      <w:rFonts w:ascii="Mazda Type Medium" w:eastAsia="Yu Mincho" w:hAnsi="Mazda Type Medium"/>
      <w:caps/>
      <w:sz w:val="32"/>
      <w:szCs w:val="32"/>
      <w:lang w:eastAsia="de-DE"/>
    </w:rPr>
  </w:style>
  <w:style w:type="character" w:customStyle="1" w:styleId="Kop2Char">
    <w:name w:val="Kop 2 Char"/>
    <w:link w:val="Kop2"/>
    <w:uiPriority w:val="9"/>
    <w:rsid w:val="002D7AF7"/>
    <w:rPr>
      <w:rFonts w:ascii="Mazda Type" w:eastAsia="Yu Mincho" w:hAnsi="Mazda Type"/>
      <w:sz w:val="21"/>
      <w:szCs w:val="21"/>
      <w:lang w:val="nl-BE" w:eastAsia="de-DE"/>
    </w:rPr>
  </w:style>
  <w:style w:type="character" w:customStyle="1" w:styleId="Kop3Char">
    <w:name w:val="Kop 3 Char"/>
    <w:aliases w:val="Letter head Char"/>
    <w:link w:val="Kop3"/>
    <w:uiPriority w:val="9"/>
    <w:rsid w:val="004C595C"/>
    <w:rPr>
      <w:rFonts w:ascii="Mazda Type" w:eastAsia="Yu Mincho" w:hAnsi="Mazda Type"/>
      <w:b/>
      <w:bCs/>
      <w:caps/>
      <w:spacing w:val="20"/>
      <w:sz w:val="20"/>
      <w:lang w:eastAsia="de-DE"/>
    </w:rPr>
  </w:style>
  <w:style w:type="character" w:customStyle="1" w:styleId="Kop4Char">
    <w:name w:val="Kop 4 Char"/>
    <w:link w:val="Kop4"/>
    <w:uiPriority w:val="9"/>
    <w:semiHidden/>
    <w:rsid w:val="00053407"/>
    <w:rPr>
      <w:rFonts w:ascii="Calibri Light" w:eastAsia="Yu Gothic Light" w:hAnsi="Calibri Light" w:cs="Times New Roman"/>
      <w:i/>
      <w:iCs/>
      <w:color w:val="2F5496"/>
      <w:sz w:val="20"/>
      <w:lang w:eastAsia="de-DE"/>
    </w:rPr>
  </w:style>
  <w:style w:type="character" w:styleId="Intensievebenadrukking">
    <w:name w:val="Intense Emphasis"/>
    <w:uiPriority w:val="21"/>
    <w:qFormat/>
    <w:rsid w:val="00A01922"/>
    <w:rPr>
      <w:i/>
      <w:iCs/>
      <w:color w:val="auto"/>
    </w:rPr>
  </w:style>
  <w:style w:type="character" w:styleId="Intensieveverwijzing">
    <w:name w:val="Intense Reference"/>
    <w:uiPriority w:val="32"/>
    <w:qFormat/>
    <w:rsid w:val="00A01922"/>
    <w:rPr>
      <w:b/>
      <w:bCs/>
      <w:smallCaps/>
      <w:color w:val="auto"/>
      <w:spacing w:val="5"/>
    </w:rPr>
  </w:style>
  <w:style w:type="paragraph" w:styleId="Duidelijkcitaat">
    <w:name w:val="Intense Quote"/>
    <w:basedOn w:val="Standaard"/>
    <w:next w:val="Standaard"/>
    <w:link w:val="DuidelijkcitaatChar"/>
    <w:autoRedefine/>
    <w:uiPriority w:val="30"/>
    <w:qFormat/>
    <w:rsid w:val="00A01922"/>
    <w:pPr>
      <w:pBdr>
        <w:top w:val="single" w:sz="4" w:space="10" w:color="A0A0A0"/>
        <w:bottom w:val="single" w:sz="4" w:space="10" w:color="A0A0A0"/>
      </w:pBdr>
      <w:spacing w:before="360" w:after="360"/>
      <w:ind w:left="864" w:right="864"/>
      <w:jc w:val="center"/>
    </w:pPr>
    <w:rPr>
      <w:i/>
      <w:iCs/>
      <w:lang w:eastAsia="ja-JP"/>
    </w:rPr>
  </w:style>
  <w:style w:type="character" w:customStyle="1" w:styleId="DuidelijkcitaatChar">
    <w:name w:val="Duidelijk citaat Char"/>
    <w:link w:val="Duidelijkcitaat"/>
    <w:uiPriority w:val="30"/>
    <w:rsid w:val="00A01922"/>
    <w:rPr>
      <w:rFonts w:ascii="Mazda Type" w:eastAsia="Yu Mincho" w:hAnsi="Mazda Type"/>
      <w:i/>
      <w:iCs/>
      <w:sz w:val="20"/>
      <w:lang w:val="nl-BE" w:eastAsia="ja-JP"/>
    </w:rPr>
  </w:style>
  <w:style w:type="paragraph" w:styleId="Geenafstand">
    <w:name w:val="No Spacing"/>
    <w:autoRedefine/>
    <w:uiPriority w:val="1"/>
    <w:qFormat/>
    <w:rsid w:val="00B82C74"/>
    <w:rPr>
      <w:rFonts w:ascii="Mazda Type" w:eastAsia="Yu Mincho" w:hAnsi="Mazda Type"/>
      <w:szCs w:val="24"/>
      <w:lang w:eastAsia="de-DE"/>
    </w:rPr>
  </w:style>
  <w:style w:type="character" w:styleId="Onopgelostemelding">
    <w:name w:val="Unresolved Mention"/>
    <w:uiPriority w:val="99"/>
    <w:semiHidden/>
    <w:unhideWhenUsed/>
    <w:rsid w:val="00D42B99"/>
    <w:rPr>
      <w:color w:val="605E5C"/>
      <w:shd w:val="clear" w:color="auto" w:fill="E1DFDD"/>
    </w:rPr>
  </w:style>
  <w:style w:type="paragraph" w:customStyle="1" w:styleId="Subtitle">
    <w:name w:val="Sub title"/>
    <w:basedOn w:val="Kop1"/>
    <w:link w:val="SubtitleChar"/>
    <w:qFormat/>
    <w:rsid w:val="00682081"/>
    <w:rPr>
      <w:sz w:val="20"/>
      <w:szCs w:val="48"/>
    </w:rPr>
  </w:style>
  <w:style w:type="character" w:customStyle="1" w:styleId="SubtitleChar">
    <w:name w:val="Sub title Char"/>
    <w:link w:val="Subtitle"/>
    <w:rsid w:val="00682081"/>
    <w:rPr>
      <w:rFonts w:ascii="Mazda Type Medium" w:eastAsia="Yu Mincho" w:hAnsi="Mazda Type Medium"/>
      <w:caps/>
      <w:sz w:val="20"/>
      <w:szCs w:val="48"/>
      <w:lang w:val="nl-BE" w:eastAsia="de-DE"/>
    </w:rPr>
  </w:style>
  <w:style w:type="character" w:styleId="Vermelding">
    <w:name w:val="Mention"/>
    <w:basedOn w:val="Standaardalinea-lettertype"/>
    <w:uiPriority w:val="99"/>
    <w:unhideWhenUsed/>
    <w:rsid w:val="00E223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be" TargetMode="External"/><Relationship Id="rId1" Type="http://schemas.openxmlformats.org/officeDocument/2006/relationships/hyperlink" Target="mailto:gemoetsp@mazdaeu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8F2EDDB1B2104EABC8E3609CCD3745" ma:contentTypeVersion="19" ma:contentTypeDescription="Ein neues Dokument erstellen." ma:contentTypeScope="" ma:versionID="f02bd777ce356bf2e63f4d2acac00e42">
  <xsd:schema xmlns:xsd="http://www.w3.org/2001/XMLSchema" xmlns:xs="http://www.w3.org/2001/XMLSchema" xmlns:p="http://schemas.microsoft.com/office/2006/metadata/properties" xmlns:ns2="7901b946-1d05-4f24-95e2-4dfb14242708" xmlns:ns3="28ecf437-f8ad-48bd-ba0c-57e24f16d8c2" targetNamespace="http://schemas.microsoft.com/office/2006/metadata/properties" ma:root="true" ma:fieldsID="d8f81c66875eb8389ca03e8c536440ca" ns2:_="" ns3:_="">
    <xsd:import namespace="7901b946-1d05-4f24-95e2-4dfb14242708"/>
    <xsd:import namespace="28ecf437-f8ad-48bd-ba0c-57e24f16d8c2"/>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DateTaken" minOccurs="0"/>
                <xsd:element ref="ns2:lcf76f155ced4ddcb4097134ff3c332f" minOccurs="0"/>
                <xsd:element ref="ns3:SharedWithUsers" minOccurs="0"/>
                <xsd:element ref="ns3:SharedWithDetails" minOccurs="0"/>
                <xsd:element ref="ns2:MediaLengthInSeconds" minOccurs="0"/>
                <xsd:element ref="ns2:PublishedYES_x002f_NO"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1b946-1d05-4f24-95e2-4dfb14242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PublishedYES_x002f_NO" ma:index="19" nillable="true" ma:displayName="Published" ma:default="1" ma:format="Dropdown" ma:internalName="PublishedYES_x002f_NO">
      <xsd:simpleType>
        <xsd:restriction base="dms:Boolea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ecf437-f8ad-48bd-ba0c-57e24f16d8c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abf457a-1023-41a2-aaa7-b0f630b09a1f}" ma:internalName="TaxCatchAll" ma:showField="CatchAllData" ma:web="28ecf437-f8ad-48bd-ba0c-57e24f16d8c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01b946-1d05-4f24-95e2-4dfb14242708">
      <Terms xmlns="http://schemas.microsoft.com/office/infopath/2007/PartnerControls"/>
    </lcf76f155ced4ddcb4097134ff3c332f>
    <TaxCatchAll xmlns="28ecf437-f8ad-48bd-ba0c-57e24f16d8c2" xsi:nil="true"/>
    <PublishedYES_x002f_NO xmlns="7901b946-1d05-4f24-95e2-4dfb14242708">true</PublishedYES_x002f_N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353F11-C2E8-4861-B7D2-CEE5D776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1b946-1d05-4f24-95e2-4dfb14242708"/>
    <ds:schemaRef ds:uri="28ecf437-f8ad-48bd-ba0c-57e24f16d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E75172-D25F-4260-9C05-4FB24BA86184}">
  <ds:schemaRefs>
    <ds:schemaRef ds:uri="http://schemas.microsoft.com/office/2006/metadata/properties"/>
    <ds:schemaRef ds:uri="http://schemas.microsoft.com/office/infopath/2007/PartnerControls"/>
    <ds:schemaRef ds:uri="7901b946-1d05-4f24-95e2-4dfb14242708"/>
    <ds:schemaRef ds:uri="28ecf437-f8ad-48bd-ba0c-57e24f16d8c2"/>
  </ds:schemaRefs>
</ds:datastoreItem>
</file>

<file path=customXml/itemProps3.xml><?xml version="1.0" encoding="utf-8"?>
<ds:datastoreItem xmlns:ds="http://schemas.openxmlformats.org/officeDocument/2006/customXml" ds:itemID="{A8B42BDA-303D-486E-B4FA-749DC2FB2C9A}">
  <ds:schemaRefs>
    <ds:schemaRef ds:uri="http://schemas.openxmlformats.org/officeDocument/2006/bibliography"/>
  </ds:schemaRefs>
</ds:datastoreItem>
</file>

<file path=customXml/itemProps4.xml><?xml version="1.0" encoding="utf-8"?>
<ds:datastoreItem xmlns:ds="http://schemas.openxmlformats.org/officeDocument/2006/customXml" ds:itemID="{B01AC512-0425-4BD7-8C95-72474D3F02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3126</Characters>
  <Application>Microsoft Office Word</Application>
  <DocSecurity>0</DocSecurity>
  <Lines>60</Lines>
  <Paragraphs>17</Paragraphs>
  <ScaleCrop>false</ScaleCrop>
  <Company>Mazda Motor Logistics Europe</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Lesbats, Raphael</dc:creator>
  <cp:keywords/>
  <dc:description/>
  <cp:lastModifiedBy>Gemoets, Peter</cp:lastModifiedBy>
  <cp:revision>2</cp:revision>
  <cp:lastPrinted>2025-06-12T22:04:00Z</cp:lastPrinted>
  <dcterms:created xsi:type="dcterms:W3CDTF">2026-10-26T14:14:00Z</dcterms:created>
  <dcterms:modified xsi:type="dcterms:W3CDTF">2026-10-26T14:14:00Z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6f193f76,f27562c,7c91de93</vt:lpwstr>
  </property>
  <property fmtid="{D5CDD505-2E9C-101B-9397-08002B2CF9AE}" pid="3" name="ClassificationContentMarkingHeaderFontProps">
    <vt:lpwstr>#7f7f7f,9,Arial</vt:lpwstr>
  </property>
  <property fmtid="{D5CDD505-2E9C-101B-9397-08002B2CF9AE}" pid="4" name="ClassificationContentMarkingHeaderText">
    <vt:lpwstr>Classified as Mazda Restricted</vt:lpwstr>
  </property>
  <property fmtid="{D5CDD505-2E9C-101B-9397-08002B2CF9AE}" pid="5" name="MSIP_Label_24138167-8415-4dc6-b34d-59d664cf5b49_Enabled">
    <vt:lpwstr>true</vt:lpwstr>
  </property>
  <property fmtid="{D5CDD505-2E9C-101B-9397-08002B2CF9AE}" pid="6" name="MSIP_Label_24138167-8415-4dc6-b34d-59d664cf5b49_SetDate">
    <vt:lpwstr>2024-11-29T09:24:44Z</vt:lpwstr>
  </property>
  <property fmtid="{D5CDD505-2E9C-101B-9397-08002B2CF9AE}" pid="7" name="MSIP_Label_24138167-8415-4dc6-b34d-59d664cf5b49_Method">
    <vt:lpwstr>Standard</vt:lpwstr>
  </property>
  <property fmtid="{D5CDD505-2E9C-101B-9397-08002B2CF9AE}" pid="8" name="MSIP_Label_24138167-8415-4dc6-b34d-59d664cf5b49_Name">
    <vt:lpwstr>Restricted</vt:lpwstr>
  </property>
  <property fmtid="{D5CDD505-2E9C-101B-9397-08002B2CF9AE}" pid="9" name="MSIP_Label_24138167-8415-4dc6-b34d-59d664cf5b49_SiteId">
    <vt:lpwstr>88aa0304-bac8-42a3-b26f-81949581123b</vt:lpwstr>
  </property>
  <property fmtid="{D5CDD505-2E9C-101B-9397-08002B2CF9AE}" pid="10" name="MSIP_Label_24138167-8415-4dc6-b34d-59d664cf5b49_ActionId">
    <vt:lpwstr>3016bb1f-18f6-4cb1-9254-bb1ecdd4235b</vt:lpwstr>
  </property>
  <property fmtid="{D5CDD505-2E9C-101B-9397-08002B2CF9AE}" pid="11" name="MSIP_Label_24138167-8415-4dc6-b34d-59d664cf5b49_ContentBits">
    <vt:lpwstr>1</vt:lpwstr>
  </property>
  <property fmtid="{D5CDD505-2E9C-101B-9397-08002B2CF9AE}" pid="12" name="ContentTypeId">
    <vt:lpwstr>0x010100458F2EDDB1B2104EABC8E3609CCD3745</vt:lpwstr>
  </property>
  <property fmtid="{D5CDD505-2E9C-101B-9397-08002B2CF9AE}" pid="13" name="MediaServiceImageTags">
    <vt:lpwstr/>
  </property>
  <property fmtid="{D5CDD505-2E9C-101B-9397-08002B2CF9AE}" pid="14" name="GrammarlyDocumentId">
    <vt:lpwstr>7c3d9398-bc64-4c78-a2b9-c11849119c84</vt:lpwstr>
  </property>
</Properties>
</file>