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C6C0F" w14:textId="6E9AA7CF" w:rsidR="005B4A9B" w:rsidRPr="005B1216" w:rsidRDefault="005B1216" w:rsidP="005B4A9B">
      <w:pPr>
        <w:jc w:val="center"/>
        <w:rPr>
          <w:rFonts w:ascii="Mazda Type Medium" w:hAnsi="Mazda Type Medium"/>
          <w:sz w:val="32"/>
          <w:szCs w:val="32"/>
        </w:rPr>
      </w:pPr>
      <w:r w:rsidRPr="005B1216">
        <w:rPr>
          <w:rFonts w:ascii="Mazda Type Medium" w:hAnsi="Mazda Type Medium"/>
          <w:sz w:val="32"/>
        </w:rPr>
        <w:t xml:space="preserve">Mazda </w:t>
      </w:r>
      <w:proofErr w:type="spellStart"/>
      <w:r w:rsidRPr="005B1216">
        <w:rPr>
          <w:rFonts w:ascii="Mazda Type Medium" w:hAnsi="Mazda Type Medium"/>
          <w:sz w:val="32"/>
        </w:rPr>
        <w:t>Belux</w:t>
      </w:r>
      <w:proofErr w:type="spellEnd"/>
      <w:r w:rsidRPr="005B1216">
        <w:rPr>
          <w:rFonts w:ascii="Mazda Type Medium" w:hAnsi="Mazda Type Medium"/>
          <w:sz w:val="32"/>
        </w:rPr>
        <w:t xml:space="preserve"> stelt 24 wagens ter</w:t>
      </w:r>
      <w:r>
        <w:rPr>
          <w:rFonts w:ascii="Mazda Type Medium" w:hAnsi="Mazda Type Medium"/>
          <w:sz w:val="32"/>
        </w:rPr>
        <w:t xml:space="preserve"> beschikking van </w:t>
      </w:r>
      <w:r w:rsidR="00B12F7E">
        <w:rPr>
          <w:rFonts w:ascii="Mazda Type Medium" w:hAnsi="Mazda Type Medium"/>
          <w:sz w:val="32"/>
        </w:rPr>
        <w:br/>
      </w:r>
      <w:r>
        <w:rPr>
          <w:rFonts w:ascii="Mazda Type Medium" w:hAnsi="Mazda Type Medium"/>
          <w:sz w:val="32"/>
        </w:rPr>
        <w:t>de 1000 km voor Kom op tegen Kanker</w:t>
      </w:r>
    </w:p>
    <w:p w14:paraId="2A8A6B18" w14:textId="77777777" w:rsidR="005B4A9B" w:rsidRPr="005B1216" w:rsidRDefault="005B4A9B" w:rsidP="005B4A9B">
      <w:pPr>
        <w:rPr>
          <w:rFonts w:ascii="Mazda Type" w:hAnsi="Mazda Type"/>
          <w:b/>
          <w:sz w:val="32"/>
          <w:szCs w:val="32"/>
        </w:rPr>
      </w:pPr>
    </w:p>
    <w:p w14:paraId="1B3B4413" w14:textId="47455E8F" w:rsidR="005B4A9B" w:rsidRPr="00C97D52" w:rsidRDefault="005B1216" w:rsidP="005B4A9B">
      <w:pPr>
        <w:pStyle w:val="ListParagraph"/>
        <w:numPr>
          <w:ilvl w:val="0"/>
          <w:numId w:val="1"/>
        </w:numPr>
        <w:rPr>
          <w:rFonts w:ascii="Mazda Type" w:hAnsi="Mazda Type"/>
          <w:sz w:val="21"/>
          <w:szCs w:val="21"/>
        </w:rPr>
      </w:pPr>
      <w:r>
        <w:rPr>
          <w:rFonts w:ascii="Mazda Type" w:hAnsi="Mazda Type"/>
          <w:sz w:val="21"/>
        </w:rPr>
        <w:t>Na 2 COVID-jaren kunnen de 1000 km fietsen voor Kom op tegen Kanker weer doorgaan</w:t>
      </w:r>
    </w:p>
    <w:p w14:paraId="4BAF43E6" w14:textId="2C09F7EF" w:rsidR="005B4A9B" w:rsidRPr="00C97D52" w:rsidRDefault="005B1216" w:rsidP="005B4A9B">
      <w:pPr>
        <w:pStyle w:val="ListParagraph"/>
        <w:numPr>
          <w:ilvl w:val="0"/>
          <w:numId w:val="1"/>
        </w:numPr>
        <w:rPr>
          <w:rFonts w:ascii="Mazda Type" w:hAnsi="Mazda Type"/>
          <w:sz w:val="21"/>
          <w:szCs w:val="21"/>
        </w:rPr>
      </w:pPr>
      <w:r>
        <w:rPr>
          <w:rFonts w:ascii="Mazda Type" w:hAnsi="Mazda Type"/>
          <w:sz w:val="21"/>
        </w:rPr>
        <w:t xml:space="preserve">Mazda </w:t>
      </w:r>
      <w:proofErr w:type="spellStart"/>
      <w:r>
        <w:rPr>
          <w:rFonts w:ascii="Mazda Type" w:hAnsi="Mazda Type"/>
          <w:sz w:val="21"/>
        </w:rPr>
        <w:t>Belux</w:t>
      </w:r>
      <w:proofErr w:type="spellEnd"/>
      <w:r>
        <w:rPr>
          <w:rFonts w:ascii="Mazda Type" w:hAnsi="Mazda Type"/>
          <w:sz w:val="21"/>
        </w:rPr>
        <w:t xml:space="preserve"> stelt naar goede gewoonte 24 volgauto’s ter beschikking</w:t>
      </w:r>
    </w:p>
    <w:p w14:paraId="1DCCB4D6" w14:textId="77777777" w:rsidR="005B4A9B" w:rsidRPr="00267325" w:rsidRDefault="005B4A9B" w:rsidP="005B4A9B"/>
    <w:p w14:paraId="4F96138F" w14:textId="17E8BF72" w:rsidR="005B4A9B" w:rsidRPr="005B1216" w:rsidRDefault="0011363A" w:rsidP="005B1216">
      <w:pPr>
        <w:spacing w:after="240" w:line="276" w:lineRule="auto"/>
        <w:rPr>
          <w:rFonts w:ascii="Mazda Type" w:hAnsi="Mazda Type"/>
          <w:sz w:val="21"/>
        </w:rPr>
      </w:pPr>
      <w:r w:rsidRPr="000F7492">
        <w:rPr>
          <w:rFonts w:ascii="Mazda Type" w:hAnsi="Mazda Type"/>
          <w:b/>
          <w:sz w:val="18"/>
          <w:szCs w:val="18"/>
        </w:rPr>
        <w:t xml:space="preserve">Willebroek, </w:t>
      </w:r>
      <w:r w:rsidR="005B1216">
        <w:rPr>
          <w:rFonts w:ascii="Mazda Type" w:hAnsi="Mazda Type"/>
          <w:b/>
          <w:sz w:val="18"/>
        </w:rPr>
        <w:t>25</w:t>
      </w:r>
      <w:r w:rsidR="005B4A9B" w:rsidRPr="000F7492">
        <w:rPr>
          <w:rFonts w:ascii="Mazda Type" w:hAnsi="Mazda Type"/>
          <w:b/>
          <w:sz w:val="18"/>
        </w:rPr>
        <w:t xml:space="preserve"> mei 2022.</w:t>
      </w:r>
      <w:r w:rsidR="005B4A9B" w:rsidRPr="000F7492">
        <w:rPr>
          <w:sz w:val="18"/>
        </w:rPr>
        <w:t xml:space="preserve">  </w:t>
      </w:r>
      <w:r w:rsidR="005B1216" w:rsidRPr="005B1216">
        <w:rPr>
          <w:rFonts w:ascii="Mazda Type" w:hAnsi="Mazda Type"/>
          <w:sz w:val="21"/>
        </w:rPr>
        <w:t xml:space="preserve">Samen met duizenden zielsgenoten trappen tegen kanker. Vier dagen lang. Dat is de 1000 km voor Kom op tegen Kanker! </w:t>
      </w:r>
      <w:r w:rsidR="005B1216">
        <w:rPr>
          <w:rFonts w:ascii="Mazda Type" w:hAnsi="Mazda Type"/>
          <w:sz w:val="21"/>
        </w:rPr>
        <w:t>Naar goede traditie, maar na een onderbreking van twee jaar omwille van Covid, zullen duizenden fietsers weer op de afspraak zijn tijdens het Hemelvaartweekend van 26 tot 29 mei</w:t>
      </w:r>
      <w:r w:rsidR="005B1216" w:rsidRPr="005B1216">
        <w:rPr>
          <w:rFonts w:ascii="Mazda Type" w:hAnsi="Mazda Type"/>
          <w:sz w:val="21"/>
        </w:rPr>
        <w:t>.</w:t>
      </w:r>
    </w:p>
    <w:p w14:paraId="0D3C60BC" w14:textId="77777777" w:rsidR="00B12F7E" w:rsidRDefault="005B1216">
      <w:pPr>
        <w:rPr>
          <w:rFonts w:ascii="Mazda Type" w:hAnsi="Mazda Type"/>
          <w:sz w:val="21"/>
        </w:rPr>
      </w:pPr>
      <w:r>
        <w:rPr>
          <w:rFonts w:ascii="Mazda Type" w:hAnsi="Mazda Type"/>
          <w:sz w:val="21"/>
        </w:rPr>
        <w:t xml:space="preserve">Naar jarenlange traditie stelt Mazda </w:t>
      </w:r>
      <w:proofErr w:type="spellStart"/>
      <w:r>
        <w:rPr>
          <w:rFonts w:ascii="Mazda Type" w:hAnsi="Mazda Type"/>
          <w:sz w:val="21"/>
        </w:rPr>
        <w:t>Belux</w:t>
      </w:r>
      <w:proofErr w:type="spellEnd"/>
      <w:r>
        <w:rPr>
          <w:rFonts w:ascii="Mazda Type" w:hAnsi="Mazda Type"/>
          <w:sz w:val="21"/>
        </w:rPr>
        <w:t xml:space="preserve"> de volgwagens ter beschikking – 24 voor deze editie – namelijk Mazda3, Mazda CX-30, Mazda6 en CX-5</w:t>
      </w:r>
      <w:r w:rsidR="00B12F7E">
        <w:rPr>
          <w:rFonts w:ascii="Mazda Type" w:hAnsi="Mazda Type"/>
          <w:sz w:val="21"/>
        </w:rPr>
        <w:t xml:space="preserve">. </w:t>
      </w:r>
    </w:p>
    <w:p w14:paraId="230E4D77" w14:textId="77777777" w:rsidR="00B12F7E" w:rsidRDefault="00B12F7E">
      <w:pPr>
        <w:rPr>
          <w:rFonts w:ascii="Mazda Type" w:hAnsi="Mazda Type"/>
          <w:sz w:val="21"/>
        </w:rPr>
      </w:pPr>
    </w:p>
    <w:p w14:paraId="5E5B49AB" w14:textId="77777777" w:rsidR="00B12F7E" w:rsidRDefault="00B12F7E">
      <w:pPr>
        <w:rPr>
          <w:rFonts w:ascii="Mazda Type" w:hAnsi="Mazda Type"/>
          <w:sz w:val="21"/>
        </w:rPr>
      </w:pPr>
      <w:r>
        <w:rPr>
          <w:rFonts w:ascii="Mazda Type" w:hAnsi="Mazda Type"/>
          <w:sz w:val="21"/>
        </w:rPr>
        <w:t xml:space="preserve">En de meeste bestuurders van deze </w:t>
      </w:r>
      <w:proofErr w:type="spellStart"/>
      <w:r>
        <w:rPr>
          <w:rFonts w:ascii="Mazda Type" w:hAnsi="Mazda Type"/>
          <w:sz w:val="21"/>
        </w:rPr>
        <w:t>Mazda’s</w:t>
      </w:r>
      <w:proofErr w:type="spellEnd"/>
      <w:r>
        <w:rPr>
          <w:rFonts w:ascii="Mazda Type" w:hAnsi="Mazda Type"/>
          <w:sz w:val="21"/>
        </w:rPr>
        <w:t>, die gedurende 4 dagen en 1.000 km voor de nodige begeleiding en ondersteuning zorgen, zijn ook al jaren van de partij.</w:t>
      </w:r>
    </w:p>
    <w:p w14:paraId="21F4BB0C" w14:textId="77777777" w:rsidR="00B12F7E" w:rsidRDefault="00B12F7E">
      <w:pPr>
        <w:rPr>
          <w:rFonts w:ascii="Mazda Type" w:hAnsi="Mazda Type"/>
          <w:sz w:val="21"/>
        </w:rPr>
      </w:pPr>
    </w:p>
    <w:p w14:paraId="7D3B7F96" w14:textId="77777777" w:rsidR="00B12F7E" w:rsidRDefault="00B12F7E">
      <w:pPr>
        <w:rPr>
          <w:rFonts w:ascii="Mazda Type" w:hAnsi="Mazda Type"/>
          <w:sz w:val="21"/>
        </w:rPr>
      </w:pPr>
      <w:r>
        <w:rPr>
          <w:rFonts w:ascii="Mazda Type" w:hAnsi="Mazda Type"/>
          <w:sz w:val="21"/>
        </w:rPr>
        <w:t xml:space="preserve">Meer informatie over dit fantastische evenement vindt u op </w:t>
      </w:r>
      <w:hyperlink r:id="rId7" w:history="1">
        <w:r w:rsidRPr="00476D1F">
          <w:rPr>
            <w:rStyle w:val="Hyperlink"/>
            <w:rFonts w:ascii="Mazda Type" w:hAnsi="Mazda Type"/>
            <w:sz w:val="21"/>
          </w:rPr>
          <w:t>www.de1000km.be</w:t>
        </w:r>
      </w:hyperlink>
      <w:r>
        <w:rPr>
          <w:rFonts w:ascii="Mazda Type" w:hAnsi="Mazda Type"/>
          <w:sz w:val="21"/>
        </w:rPr>
        <w:t xml:space="preserve">. Vertrek en aankomst elke dag aan de </w:t>
      </w:r>
      <w:proofErr w:type="spellStart"/>
      <w:r>
        <w:rPr>
          <w:rFonts w:ascii="Mazda Type" w:hAnsi="Mazda Type"/>
          <w:sz w:val="21"/>
        </w:rPr>
        <w:t>Nekkerhal</w:t>
      </w:r>
      <w:proofErr w:type="spellEnd"/>
      <w:r>
        <w:rPr>
          <w:rFonts w:ascii="Mazda Type" w:hAnsi="Mazda Type"/>
          <w:sz w:val="21"/>
        </w:rPr>
        <w:t xml:space="preserve"> in Mechelen, met de nodige animatie uiteraard. </w:t>
      </w:r>
    </w:p>
    <w:p w14:paraId="4636D04D" w14:textId="2D750487" w:rsidR="00BB397D" w:rsidRPr="00267325" w:rsidRDefault="00B12F7E">
      <w:r>
        <w:rPr>
          <w:rFonts w:ascii="Mazda Type" w:hAnsi="Mazda Type"/>
          <w:sz w:val="21"/>
        </w:rPr>
        <w:t>We wensen alle deelnemers alvast een zonnige fietstocht zonder pech of valpartijen.</w:t>
      </w:r>
    </w:p>
    <w:sectPr w:rsidR="00BB397D" w:rsidRPr="00267325" w:rsidSect="00725614">
      <w:headerReference w:type="default" r:id="rId8"/>
      <w:footerReference w:type="default" r:id="rId9"/>
      <w:pgSz w:w="11900" w:h="16840"/>
      <w:pgMar w:top="1134" w:right="1418" w:bottom="1418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4E04F" w14:textId="77777777" w:rsidR="00F45763" w:rsidRDefault="00BB2A0D">
      <w:r>
        <w:separator/>
      </w:r>
    </w:p>
  </w:endnote>
  <w:endnote w:type="continuationSeparator" w:id="0">
    <w:p w14:paraId="4C47CD2A" w14:textId="77777777" w:rsidR="00F45763" w:rsidRDefault="00BB2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zda Type Medium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azda Type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C7745" w14:textId="77777777" w:rsidR="009811AB" w:rsidRDefault="005B4A9B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D08BF7E" wp14:editId="23A6F2A2">
              <wp:simplePos x="0" y="0"/>
              <wp:positionH relativeFrom="column">
                <wp:posOffset>-506540</wp:posOffset>
              </wp:positionH>
              <wp:positionV relativeFrom="paragraph">
                <wp:posOffset>-131445</wp:posOffset>
              </wp:positionV>
              <wp:extent cx="6839585" cy="575970"/>
              <wp:effectExtent l="0" t="0" r="18415" b="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575970"/>
                        <a:chOff x="0" y="0"/>
                        <a:chExt cx="6840000" cy="576072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99"/>
                          <a:ext cx="6839999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D3F91" w14:textId="77777777" w:rsidR="009811AB" w:rsidRPr="0065460D" w:rsidRDefault="005B4A9B" w:rsidP="009811AB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azda Type" w:hAnsi="Mazda Type"/>
                                <w:color w:val="636363"/>
                                <w:sz w:val="16"/>
                              </w:rPr>
                              <w:t>Voor meer informatie kunt u contact opnemen met:</w:t>
                            </w:r>
                          </w:p>
                          <w:p w14:paraId="7D3C6DB2" w14:textId="77777777" w:rsidR="009811AB" w:rsidRPr="009811AB" w:rsidRDefault="005B4A9B" w:rsidP="009811AB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azda Type" w:hAnsi="Mazda Type"/>
                                <w:color w:val="636363"/>
                                <w:sz w:val="16"/>
                              </w:rPr>
                              <w:t xml:space="preserve">Mazda Motor </w:t>
                            </w:r>
                            <w:proofErr w:type="spellStart"/>
                            <w:r>
                              <w:rPr>
                                <w:rFonts w:ascii="Mazda Type" w:hAnsi="Mazda Type"/>
                                <w:color w:val="636363"/>
                                <w:sz w:val="16"/>
                              </w:rPr>
                              <w:t>Belux</w:t>
                            </w:r>
                            <w:proofErr w:type="spellEnd"/>
                            <w:r>
                              <w:rPr>
                                <w:rFonts w:ascii="Mazda Type" w:hAnsi="Mazda Type"/>
                                <w:color w:val="636363"/>
                                <w:sz w:val="16"/>
                              </w:rPr>
                              <w:t>, Blaasveldstraat 162, 2830 Willebroek</w:t>
                            </w:r>
                          </w:p>
                          <w:p w14:paraId="12494592" w14:textId="77777777" w:rsidR="00EB77DB" w:rsidRPr="009811AB" w:rsidRDefault="005B4A9B" w:rsidP="009811AB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Mazda Type" w:hAnsi="Mazda Type"/>
                                <w:color w:val="636363"/>
                                <w:sz w:val="16"/>
                              </w:rPr>
                              <w:t>gemoetsp@mazdaeur.com</w:t>
                            </w:r>
                            <w:proofErr w:type="gramEnd"/>
                            <w:r>
                              <w:rPr>
                                <w:rFonts w:ascii="Mazda Type" w:hAnsi="Mazda Type"/>
                                <w:color w:val="636363"/>
                                <w:sz w:val="16"/>
                              </w:rPr>
                              <w:t xml:space="preserve"> | www.mazda-press.be</w:t>
                            </w:r>
                          </w:p>
                          <w:p w14:paraId="1FFEA7EA" w14:textId="77777777" w:rsidR="009811AB" w:rsidRPr="00683191" w:rsidRDefault="001C64B0" w:rsidP="009811AB">
                            <w:pPr>
                              <w:spacing w:line="194" w:lineRule="exact"/>
                              <w:rPr>
                                <w:color w:val="717171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D08BF7E" id="グループ化 18" o:spid="_x0000_s1027" style="position:absolute;margin-left:-39.9pt;margin-top:-10.35pt;width:538.55pt;height:45.35pt;z-index:251661312" coordsize="6840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3EBD3F91" w14:textId="77777777" w:rsidR="009811AB" w:rsidRPr="0065460D" w:rsidRDefault="005B4A9B" w:rsidP="009811AB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</w:rPr>
                      </w:pPr>
                      <w:r>
                        <w:rPr>
                          <w:rFonts w:ascii="Mazda Type" w:hAnsi="Mazda Type"/>
                          <w:color w:val="636363"/>
                          <w:sz w:val="16"/>
                        </w:rPr>
                        <w:t>Voor meer informatie kunt u contact opnemen met:</w:t>
                      </w:r>
                    </w:p>
                    <w:p w14:paraId="7D3C6DB2" w14:textId="77777777" w:rsidR="009811AB" w:rsidRPr="009811AB" w:rsidRDefault="005B4A9B" w:rsidP="009811AB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</w:rPr>
                      </w:pPr>
                      <w:r>
                        <w:rPr>
                          <w:rFonts w:ascii="Mazda Type" w:hAnsi="Mazda Type"/>
                          <w:color w:val="636363"/>
                          <w:sz w:val="16"/>
                        </w:rPr>
                        <w:t xml:space="preserve">Mazda Motor </w:t>
                      </w:r>
                      <w:proofErr w:type="spellStart"/>
                      <w:r>
                        <w:rPr>
                          <w:rFonts w:ascii="Mazda Type" w:hAnsi="Mazda Type"/>
                          <w:color w:val="636363"/>
                          <w:sz w:val="16"/>
                        </w:rPr>
                        <w:t>Belux</w:t>
                      </w:r>
                      <w:proofErr w:type="spellEnd"/>
                      <w:r>
                        <w:rPr>
                          <w:rFonts w:ascii="Mazda Type" w:hAnsi="Mazda Type"/>
                          <w:color w:val="636363"/>
                          <w:sz w:val="16"/>
                        </w:rPr>
                        <w:t>, Blaasveldstraat 162, 2830 Willebroek</w:t>
                      </w:r>
                    </w:p>
                    <w:p w14:paraId="12494592" w14:textId="77777777" w:rsidR="00EB77DB" w:rsidRPr="009811AB" w:rsidRDefault="005B4A9B" w:rsidP="009811AB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Mazda Type" w:hAnsi="Mazda Type"/>
                          <w:color w:val="636363"/>
                          <w:sz w:val="16"/>
                        </w:rPr>
                        <w:t>gemoetsp@mazdaeur.com</w:t>
                      </w:r>
                      <w:proofErr w:type="gramEnd"/>
                      <w:r>
                        <w:rPr>
                          <w:rFonts w:ascii="Mazda Type" w:hAnsi="Mazda Type"/>
                          <w:color w:val="636363"/>
                          <w:sz w:val="16"/>
                        </w:rPr>
                        <w:t xml:space="preserve"> | www.mazda-press.be</w:t>
                      </w:r>
                    </w:p>
                    <w:p w14:paraId="1FFEA7EA" w14:textId="77777777" w:rsidR="009811AB" w:rsidRPr="00683191" w:rsidRDefault="001C64B0" w:rsidP="009811AB">
                      <w:pPr>
                        <w:spacing w:line="194" w:lineRule="exact"/>
                        <w:rPr>
                          <w:color w:val="717171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64DF0" w14:textId="77777777" w:rsidR="00F45763" w:rsidRDefault="00BB2A0D">
      <w:r>
        <w:separator/>
      </w:r>
    </w:p>
  </w:footnote>
  <w:footnote w:type="continuationSeparator" w:id="0">
    <w:p w14:paraId="50412022" w14:textId="77777777" w:rsidR="00F45763" w:rsidRDefault="00BB2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03204" w14:textId="21270172" w:rsidR="00972E15" w:rsidRPr="008914EE" w:rsidRDefault="005B4A9B" w:rsidP="008453F5">
    <w:pPr>
      <w:pStyle w:val="Header"/>
      <w:ind w:left="1416"/>
      <w:rPr>
        <w:rFonts w:ascii="Mazda Type" w:hAnsi="Mazda Type"/>
      </w:rPr>
    </w:pPr>
    <w:r>
      <w:rPr>
        <w:rFonts w:ascii="Mazda Type" w:hAnsi="Mazda Type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A5462B" wp14:editId="2581ECB7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DCF3CF" w14:textId="77777777" w:rsidR="000237E6" w:rsidRPr="003A683F" w:rsidRDefault="005B4A9B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</w:rPr>
                          </w:pPr>
                          <w:r>
                            <w:rPr>
                              <w:rFonts w:ascii="Mazda Type" w:hAnsi="Mazda Type"/>
                              <w:b/>
                              <w:color w:val="636363"/>
                            </w:rPr>
                            <w:t xml:space="preserve">PERSBERICHT – MAZDA MOTOR BELUX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5462B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8.55pt;margin-top:-34.5pt;width:408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" filled="f" stroked="f" strokeweight=".5pt">
              <v:textbox>
                <w:txbxContent>
                  <w:p w14:paraId="7DDCF3CF" w14:textId="77777777" w:rsidR="000237E6" w:rsidRPr="003A683F" w:rsidRDefault="005B4A9B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</w:rPr>
                    </w:pPr>
                    <w:r>
                      <w:rPr>
                        <w:rFonts w:ascii="Mazda Type" w:hAnsi="Mazda Type"/>
                        <w:b/>
                        <w:color w:val="636363"/>
                      </w:rPr>
                      <w:t xml:space="preserve">PERSBERICHT – MAZDA MOTOR BELUX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0462DD29" wp14:editId="5FCB159B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9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A9B"/>
    <w:rsid w:val="00094751"/>
    <w:rsid w:val="000F7492"/>
    <w:rsid w:val="0011363A"/>
    <w:rsid w:val="001C315D"/>
    <w:rsid w:val="00267325"/>
    <w:rsid w:val="005B1216"/>
    <w:rsid w:val="005B4A9B"/>
    <w:rsid w:val="00B12F7E"/>
    <w:rsid w:val="00BB2A0D"/>
    <w:rsid w:val="00BB397D"/>
    <w:rsid w:val="00C57B52"/>
    <w:rsid w:val="00F4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BF9D139"/>
  <w15:chartTrackingRefBased/>
  <w15:docId w15:val="{04335F98-1052-4699-B07F-D92DE18D4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A9B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A9B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B4A9B"/>
    <w:rPr>
      <w:sz w:val="24"/>
      <w:szCs w:val="24"/>
      <w:lang w:val="nl-BE"/>
    </w:rPr>
  </w:style>
  <w:style w:type="paragraph" w:styleId="Footer">
    <w:name w:val="footer"/>
    <w:basedOn w:val="Normal"/>
    <w:link w:val="FooterChar"/>
    <w:uiPriority w:val="99"/>
    <w:unhideWhenUsed/>
    <w:rsid w:val="005B4A9B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B4A9B"/>
    <w:rPr>
      <w:sz w:val="24"/>
      <w:szCs w:val="24"/>
      <w:lang w:val="nl-BE"/>
    </w:rPr>
  </w:style>
  <w:style w:type="paragraph" w:styleId="ListParagraph">
    <w:name w:val="List Paragraph"/>
    <w:basedOn w:val="Normal"/>
    <w:uiPriority w:val="34"/>
    <w:qFormat/>
    <w:rsid w:val="005B4A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2F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2F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e1000km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 Hesemans</dc:creator>
  <cp:keywords/>
  <dc:description/>
  <cp:lastModifiedBy>Gemoets, Peter</cp:lastModifiedBy>
  <cp:revision>3</cp:revision>
  <dcterms:created xsi:type="dcterms:W3CDTF">2022-05-24T13:14:00Z</dcterms:created>
  <dcterms:modified xsi:type="dcterms:W3CDTF">2022-05-24T13:46:00Z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759577-5ea0-4866-9528-c5abbb8a6af6_Enabled">
    <vt:lpwstr>true</vt:lpwstr>
  </property>
  <property fmtid="{D5CDD505-2E9C-101B-9397-08002B2CF9AE}" pid="3" name="MSIP_Label_8f759577-5ea0-4866-9528-c5abbb8a6af6_SetDate">
    <vt:lpwstr>2022-05-20T13:42:42Z</vt:lpwstr>
  </property>
  <property fmtid="{D5CDD505-2E9C-101B-9397-08002B2CF9AE}" pid="4" name="MSIP_Label_8f759577-5ea0-4866-9528-c5abbb8a6af6_Method">
    <vt:lpwstr>Privileged</vt:lpwstr>
  </property>
  <property fmtid="{D5CDD505-2E9C-101B-9397-08002B2CF9AE}" pid="5" name="MSIP_Label_8f759577-5ea0-4866-9528-c5abbb8a6af6_Name">
    <vt:lpwstr>Public</vt:lpwstr>
  </property>
  <property fmtid="{D5CDD505-2E9C-101B-9397-08002B2CF9AE}" pid="6" name="MSIP_Label_8f759577-5ea0-4866-9528-c5abbb8a6af6_SiteId">
    <vt:lpwstr>88aa0304-bac8-42a3-b26f-81949581123b</vt:lpwstr>
  </property>
  <property fmtid="{D5CDD505-2E9C-101B-9397-08002B2CF9AE}" pid="7" name="MSIP_Label_8f759577-5ea0-4866-9528-c5abbb8a6af6_ActionId">
    <vt:lpwstr>fadb01bd-d3e9-40f0-803b-1bc3a3d5e0d2</vt:lpwstr>
  </property>
  <property fmtid="{D5CDD505-2E9C-101B-9397-08002B2CF9AE}" pid="8" name="MSIP_Label_8f759577-5ea0-4866-9528-c5abbb8a6af6_ContentBits">
    <vt:lpwstr>0</vt:lpwstr>
  </property>
</Properties>
</file>