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CF03" w14:textId="77777777" w:rsidR="00682081" w:rsidRDefault="00682081" w:rsidP="00682081">
      <w:pPr>
        <w:pStyle w:val="Subtitle"/>
      </w:pPr>
    </w:p>
    <w:p w14:paraId="4AAB98BB" w14:textId="77777777" w:rsidR="00682081" w:rsidRDefault="00682081" w:rsidP="00682081">
      <w:pPr>
        <w:pStyle w:val="Subtitle"/>
      </w:pPr>
    </w:p>
    <w:p w14:paraId="340F147A" w14:textId="178C908C" w:rsidR="00682081" w:rsidRDefault="00682081" w:rsidP="00682081">
      <w:pPr>
        <w:pStyle w:val="Subtitle"/>
      </w:pPr>
      <w:r>
        <w:t xml:space="preserve">MAZDA MOTOR </w:t>
      </w:r>
      <w:r w:rsidR="00C26146">
        <w:t>BELUX</w:t>
      </w:r>
      <w:r>
        <w:t xml:space="preserve"> – PERS</w:t>
      </w:r>
      <w:r w:rsidR="00C26146">
        <w:t>BERICHT</w:t>
      </w:r>
    </w:p>
    <w:p w14:paraId="41915E4B" w14:textId="77777777" w:rsidR="00682081" w:rsidRDefault="00682081" w:rsidP="00682081">
      <w:pPr>
        <w:pStyle w:val="Subtitle"/>
      </w:pPr>
    </w:p>
    <w:p w14:paraId="00DB3226" w14:textId="499463FC" w:rsidR="00862BE0" w:rsidRPr="00682081" w:rsidRDefault="00DC032D" w:rsidP="00E24D0A">
      <w:pPr>
        <w:pStyle w:val="Kop1"/>
        <w:rPr>
          <w:spacing w:val="20"/>
        </w:rPr>
      </w:pPr>
      <w:r>
        <w:t xml:space="preserve">VAN SEVILLA NAAR DE EUROPESE ATELIERS: DOOR MAZDA GESPONSORDE DUO'S BEGINNEN HUN HOMO FABER FELLOWSHIPS </w:t>
      </w:r>
      <w:r>
        <w:br/>
      </w:r>
    </w:p>
    <w:p w14:paraId="7E257124" w14:textId="7DA0AB97" w:rsidR="00DC032D" w:rsidRPr="00DC032D" w:rsidRDefault="00DC032D" w:rsidP="00DC032D">
      <w:pPr>
        <w:pStyle w:val="Kop2"/>
      </w:pPr>
      <w:r>
        <w:t>De twee door Mazda gesteunde duo's – textielplooimeester Harumi Sugiura met Marcella Giannini en de Japanse papiersculpteur Kuniko Maeda met Momoka Ienaga – sluiten zich aan bij 21 andere duo's in de derde editie van het Fellowship</w:t>
      </w:r>
    </w:p>
    <w:p w14:paraId="7D726C6F" w14:textId="77777777" w:rsidR="00DC032D" w:rsidRPr="00DC032D" w:rsidRDefault="00DC032D" w:rsidP="00DC032D">
      <w:pPr>
        <w:pStyle w:val="Kop2"/>
      </w:pPr>
      <w:r>
        <w:t>Het programma begint met een één maand durende masterclass in Sevilla (Spanje), gevolgd door zes maanden co-creatie in workshops over heel Europa, met als hoogtepunt een tentoonstelling in april 2026</w:t>
      </w:r>
    </w:p>
    <w:p w14:paraId="29B6CFFE" w14:textId="3BA7AFF4" w:rsidR="00DC032D" w:rsidRPr="00DC032D" w:rsidRDefault="00DC032D" w:rsidP="00DC032D">
      <w:pPr>
        <w:pStyle w:val="Kop2"/>
      </w:pPr>
      <w:r>
        <w:t>Als nationale sponsor voor Japan benadrukt Mazda's samenwerking met de Michelangelo Foundation de toewijding van het merk aan vakmanschap en cultureel erfgoed</w:t>
      </w:r>
    </w:p>
    <w:p w14:paraId="00A7BFD2" w14:textId="77777777" w:rsidR="009A53FA" w:rsidRPr="00AF4C18" w:rsidRDefault="009A53FA" w:rsidP="001B427E">
      <w:pPr>
        <w:adjustRightInd w:val="0"/>
        <w:spacing w:after="240" w:line="260" w:lineRule="exact"/>
        <w:jc w:val="both"/>
        <w:rPr>
          <w:b/>
          <w:szCs w:val="20"/>
        </w:rPr>
      </w:pPr>
    </w:p>
    <w:p w14:paraId="0FA0EF2E" w14:textId="345F13EB" w:rsidR="00DC032D" w:rsidRPr="00DC032D" w:rsidRDefault="00DC032D" w:rsidP="65D2AC86">
      <w:pPr>
        <w:adjustRightInd w:val="0"/>
        <w:spacing w:line="260" w:lineRule="atLeast"/>
        <w:jc w:val="both"/>
        <w:rPr>
          <w:kern w:val="2"/>
        </w:rPr>
      </w:pPr>
      <w:r>
        <w:rPr>
          <w:b/>
        </w:rPr>
        <w:t xml:space="preserve">Willebroek, </w:t>
      </w:r>
      <w:r w:rsidR="007B73B7">
        <w:rPr>
          <w:b/>
        </w:rPr>
        <w:t>3</w:t>
      </w:r>
      <w:r>
        <w:rPr>
          <w:b/>
        </w:rPr>
        <w:t xml:space="preserve"> september 2025. </w:t>
      </w:r>
      <w:r>
        <w:t>De derde editie van het Homo Faber Fellowship gaat deze week officieel van start in de Spaanse stad Sevilla. 23 ‘master-fellow’-duo's vertegenwoordigen samen 19 nationaliteiten en vier continenten. Het zeven maanden durende programma verenigt gecertificeerde ondernemerschaps- en creativiteitsopleidingen met zes maanden van intensieve co-creatie in ambachtelijke werkplaatsen over heel Europa, met als hoogtepunt een openbare tentoonstelling in april 2026.</w:t>
      </w:r>
    </w:p>
    <w:p w14:paraId="2C047634" w14:textId="77777777" w:rsidR="00DC032D" w:rsidRPr="00AF4C18" w:rsidRDefault="00DC032D" w:rsidP="00DC032D">
      <w:pPr>
        <w:adjustRightInd w:val="0"/>
        <w:spacing w:line="260" w:lineRule="atLeast"/>
        <w:jc w:val="both"/>
        <w:rPr>
          <w:kern w:val="2"/>
          <w:szCs w:val="20"/>
          <w:lang w:eastAsia="ja-JP"/>
        </w:rPr>
      </w:pPr>
    </w:p>
    <w:p w14:paraId="42376F19" w14:textId="68E98BD0" w:rsidR="00DC032D" w:rsidRPr="00DC032D" w:rsidRDefault="00DC032D" w:rsidP="65D2AC86">
      <w:pPr>
        <w:adjustRightInd w:val="0"/>
        <w:spacing w:line="260" w:lineRule="atLeast"/>
        <w:jc w:val="both"/>
        <w:rPr>
          <w:kern w:val="2"/>
        </w:rPr>
      </w:pPr>
      <w:r>
        <w:t>Het Fellowship werd uitgedacht door de in Genève gevestigde Michelangelo Foundation for Creativity and Craftsmanship en wordt ondersteund door partnerbedrijven zoals Jaeger-LeCoultre, academische partners, de ESSEC Business School en Passa Ao Futuro. Het prestigieuze mentoringprogramma, dat meesterambachtslieden koppelt aan opkomend talent, heeft als doel om enerzijds de toekomst van ambachten te waarborgen en ze anderzijds opnieuw uit te vinden.</w:t>
      </w:r>
    </w:p>
    <w:p w14:paraId="63ADF37D" w14:textId="77777777" w:rsidR="00DC032D" w:rsidRPr="00AF4C18" w:rsidRDefault="00DC032D" w:rsidP="00DC032D">
      <w:pPr>
        <w:adjustRightInd w:val="0"/>
        <w:spacing w:line="260" w:lineRule="atLeast"/>
        <w:jc w:val="both"/>
        <w:rPr>
          <w:kern w:val="2"/>
          <w:szCs w:val="20"/>
          <w:lang w:eastAsia="ja-JP"/>
        </w:rPr>
      </w:pPr>
    </w:p>
    <w:p w14:paraId="2362E159" w14:textId="12E31B32" w:rsidR="00DC032D" w:rsidRPr="00DC032D" w:rsidRDefault="00DC032D" w:rsidP="65D2AC86">
      <w:pPr>
        <w:adjustRightInd w:val="0"/>
        <w:spacing w:line="260" w:lineRule="atLeast"/>
        <w:jc w:val="both"/>
        <w:rPr>
          <w:kern w:val="2"/>
        </w:rPr>
      </w:pPr>
      <w:r>
        <w:t>Als nationale sponsor voor Japan steunt Mazda twee van de 23 creatieve duo's die deelnemen aan het Fellowship. Deze uitgebreide samenwerking bouwt voort op de betrokkenheid van het merk bij de Homo Faber Biënnale van vorig jaar in Venetië en weerspiegelt Mazda's jarenlange engagement op het gebied van vakmanschap en cultureel erfgoed: vaardigheden gevormd door de tijd, doorgegeven van generatie op generatie en verfijnd door passie en toewijding.</w:t>
      </w:r>
    </w:p>
    <w:p w14:paraId="236BCC21" w14:textId="77777777" w:rsidR="00DC032D" w:rsidRPr="00AF4C18" w:rsidRDefault="00DC032D" w:rsidP="00DC032D">
      <w:pPr>
        <w:adjustRightInd w:val="0"/>
        <w:spacing w:line="260" w:lineRule="atLeast"/>
        <w:jc w:val="both"/>
        <w:rPr>
          <w:kern w:val="2"/>
          <w:szCs w:val="20"/>
          <w:lang w:eastAsia="ja-JP"/>
        </w:rPr>
      </w:pPr>
    </w:p>
    <w:p w14:paraId="7982DBB0" w14:textId="0AA61B93" w:rsidR="00DC032D" w:rsidRPr="00DC032D" w:rsidRDefault="000F05C8" w:rsidP="65D2AC86">
      <w:pPr>
        <w:adjustRightInd w:val="0"/>
        <w:spacing w:line="260" w:lineRule="atLeast"/>
        <w:jc w:val="both"/>
        <w:rPr>
          <w:kern w:val="2"/>
        </w:rPr>
      </w:pPr>
      <w:r>
        <w:t>De door Mazda gesteunde duo's brengen textielplooimeester Harumi Sugiura samen met zijn Italiaans-Colombiaanse collega Marcella Giannini tijdens een residentie in Marseille, terwijl de Japanse papiersculpturiste Kuniko Maeda in haar atelier in Londen collega Momoka Ienaga, een Kaga-borduurspecialist, begeleidt. Beide duo's verenigen Japans meesterschap met Europese creativiteit en belichamen de missie van het Fellowship op het vlak van culturele uitwisseling en innovatie.</w:t>
      </w:r>
    </w:p>
    <w:p w14:paraId="2C32D6A4" w14:textId="77777777" w:rsidR="00DC032D" w:rsidRPr="00AF4C18" w:rsidRDefault="00DC032D" w:rsidP="00DC032D">
      <w:pPr>
        <w:adjustRightInd w:val="0"/>
        <w:spacing w:line="260" w:lineRule="atLeast"/>
        <w:jc w:val="both"/>
        <w:rPr>
          <w:kern w:val="2"/>
          <w:szCs w:val="20"/>
          <w:lang w:eastAsia="ja-JP"/>
        </w:rPr>
      </w:pPr>
    </w:p>
    <w:p w14:paraId="3561140A" w14:textId="7BA79366" w:rsidR="00DC032D" w:rsidRPr="00DC032D" w:rsidRDefault="00DC032D" w:rsidP="65D2AC86">
      <w:pPr>
        <w:adjustRightInd w:val="0"/>
        <w:spacing w:line="260" w:lineRule="atLeast"/>
        <w:jc w:val="both"/>
        <w:rPr>
          <w:kern w:val="2"/>
        </w:rPr>
      </w:pPr>
      <w:r>
        <w:t xml:space="preserve">Het Fellowship begint met een vier weken durende gecertificeerde masterclass in de Alcalde Marqués de Contadero Space in het centrum van Sevilla, uitgewerkt door de ESSEC Business School en Passa Ao Futuro. Naast de zakelijke en creatieve opleiding omvat het curriculum een culturele onderdompeling door bezoeken aan ambachtelijke ateliers en erfgoedlocaties in Sevilla. Zo kunnen deelnemers uit eerste </w:t>
      </w:r>
      <w:r>
        <w:lastRenderedPageBreak/>
        <w:t xml:space="preserve">hand kennismaken met de rijke traditie van Spanje op het gebied van keramiek, borduurwerk en metaalbewerking. </w:t>
      </w:r>
    </w:p>
    <w:p w14:paraId="684AA1E4" w14:textId="77777777" w:rsidR="00DC032D" w:rsidRPr="00AF4C18" w:rsidRDefault="00DC032D" w:rsidP="00DC032D">
      <w:pPr>
        <w:spacing w:line="260" w:lineRule="atLeast"/>
        <w:jc w:val="both"/>
        <w:rPr>
          <w:kern w:val="2"/>
          <w:szCs w:val="20"/>
          <w:lang w:eastAsia="ja-JP"/>
        </w:rPr>
      </w:pPr>
    </w:p>
    <w:p w14:paraId="12319500" w14:textId="50A9FC3B" w:rsidR="00DC032D" w:rsidRPr="00DC032D" w:rsidRDefault="00DC032D" w:rsidP="65D2AC86">
      <w:pPr>
        <w:adjustRightInd w:val="0"/>
        <w:spacing w:line="260" w:lineRule="atLeast"/>
        <w:jc w:val="both"/>
        <w:rPr>
          <w:kern w:val="2"/>
        </w:rPr>
      </w:pPr>
      <w:r>
        <w:t>De masterclass wordt afgesloten met een creatieve briefing die richting geeft aan het zes maanden durende co-creatietraject van elk duo in workshops van meesterambachtslieden in Frankrijk, Ierland, Noorwegen, Polen, Portugal, Spanje en het Verenigd Koninkrijk. Deze fase zal worden geleid door Giampiero Bodino, de in Milaan gevestigde juwelenkunstenaar, tevens directeur van zijn gelijknamige huis en artistiek directeur van het Homo Faber Fellowship 2025-26. Hij brengt meer dan drie decennia een designexpertise en vakmanschap inzake luxe naar het Fellowship.</w:t>
      </w:r>
    </w:p>
    <w:p w14:paraId="132DED6E" w14:textId="77777777" w:rsidR="00DC032D" w:rsidRPr="00AF4C18" w:rsidRDefault="00DC032D" w:rsidP="00DC032D">
      <w:pPr>
        <w:adjustRightInd w:val="0"/>
        <w:spacing w:line="260" w:lineRule="atLeast"/>
        <w:jc w:val="both"/>
        <w:rPr>
          <w:kern w:val="2"/>
          <w:szCs w:val="20"/>
          <w:lang w:eastAsia="ja-JP"/>
        </w:rPr>
      </w:pPr>
    </w:p>
    <w:p w14:paraId="63FA52ED" w14:textId="2C16BC20" w:rsidR="00DC032D" w:rsidRPr="00DC032D" w:rsidRDefault="00DC032D" w:rsidP="65D2AC86">
      <w:pPr>
        <w:adjustRightInd w:val="0"/>
        <w:spacing w:line="260" w:lineRule="atLeast"/>
        <w:jc w:val="both"/>
        <w:rPr>
          <w:i/>
          <w:iCs/>
          <w:kern w:val="2"/>
        </w:rPr>
      </w:pPr>
      <w:r>
        <w:rPr>
          <w:i/>
        </w:rPr>
        <w:t xml:space="preserve">“Bij Mazda zijn we ervan overtuigd dat de schoonheid van ambacht schuilt in de menselijkheid ervan – de vaardigheden, emoties en toewijding van mensen die materialen tot leven brengen. Daarom ondersteunen we met trots getalenteerde ambachtslieden die deze geest in leven houden en toekomstige generaties inspireren,” zegt Katarina Loksa, Head of Brand bij Mazda Motor Europe. </w:t>
      </w:r>
    </w:p>
    <w:p w14:paraId="154C3042" w14:textId="77777777" w:rsidR="00DC032D" w:rsidRPr="00AF4C18" w:rsidRDefault="00DC032D" w:rsidP="00DC032D">
      <w:pPr>
        <w:adjustRightInd w:val="0"/>
        <w:spacing w:line="260" w:lineRule="atLeast"/>
        <w:jc w:val="both"/>
        <w:rPr>
          <w:kern w:val="2"/>
          <w:szCs w:val="20"/>
          <w:lang w:eastAsia="ja-JP"/>
        </w:rPr>
      </w:pPr>
    </w:p>
    <w:p w14:paraId="26E40582" w14:textId="1B3D3F18" w:rsidR="00DC032D" w:rsidRPr="00DC032D" w:rsidRDefault="00DC032D" w:rsidP="65D2AC86">
      <w:pPr>
        <w:adjustRightInd w:val="0"/>
        <w:spacing w:line="260" w:lineRule="atLeast"/>
        <w:jc w:val="both"/>
        <w:rPr>
          <w:kern w:val="2"/>
        </w:rPr>
      </w:pPr>
      <w:r>
        <w:t xml:space="preserve">De komende maanden zullen de Mazda-duo's deze geest vertalen in unieke werken die Japans meesterschap combineren met Europese creativiteit. In april 2026 zal hun traject een hoogtepunt bereiken met een openbare tentoonstelling, een viering van culturele uitwisseling en van de tijdloze waarden die de filosofie van Mazda bepalen.  </w:t>
      </w:r>
    </w:p>
    <w:p w14:paraId="4E1360FB" w14:textId="14B4022E" w:rsidR="00DC032D" w:rsidRPr="00AF4C18" w:rsidRDefault="00DC032D" w:rsidP="009A53FA">
      <w:pPr>
        <w:adjustRightInd w:val="0"/>
        <w:spacing w:line="260" w:lineRule="atLeast"/>
        <w:jc w:val="both"/>
        <w:rPr>
          <w:bCs/>
          <w:szCs w:val="20"/>
        </w:rPr>
      </w:pPr>
    </w:p>
    <w:p w14:paraId="5364D6DB" w14:textId="77777777" w:rsidR="066F9CEB" w:rsidRPr="00AF4C18" w:rsidRDefault="066F9CEB" w:rsidP="066F9CEB">
      <w:pPr>
        <w:spacing w:line="260" w:lineRule="exact"/>
        <w:rPr>
          <w:szCs w:val="20"/>
        </w:rPr>
      </w:pPr>
    </w:p>
    <w:p w14:paraId="5E937F20" w14:textId="77777777" w:rsidR="00972E15" w:rsidRPr="00027FD3" w:rsidRDefault="004028B3" w:rsidP="00027FD3">
      <w:pPr>
        <w:adjustRightInd w:val="0"/>
        <w:spacing w:line="260" w:lineRule="exact"/>
        <w:jc w:val="center"/>
        <w:rPr>
          <w:szCs w:val="20"/>
        </w:rPr>
      </w:pPr>
      <w:r>
        <w:t>Einde</w:t>
      </w:r>
    </w:p>
    <w:sectPr w:rsidR="00972E15" w:rsidRPr="00027FD3"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2B91" w14:textId="77777777" w:rsidR="009F66C3" w:rsidRDefault="009F66C3" w:rsidP="00972E15">
      <w:r>
        <w:separator/>
      </w:r>
    </w:p>
  </w:endnote>
  <w:endnote w:type="continuationSeparator" w:id="0">
    <w:p w14:paraId="69383448" w14:textId="77777777" w:rsidR="009F66C3" w:rsidRDefault="009F66C3"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48DBAA3E" w14:textId="77777777">
      <w:trPr>
        <w:trHeight w:val="300"/>
      </w:trPr>
      <w:tc>
        <w:tcPr>
          <w:tcW w:w="3070" w:type="dxa"/>
        </w:tcPr>
        <w:p w14:paraId="6FE09B50" w14:textId="77777777" w:rsidR="00D42B99" w:rsidRPr="003A5361" w:rsidRDefault="00D42B99" w:rsidP="00682081">
          <w:pPr>
            <w:pStyle w:val="Koptekst"/>
          </w:pPr>
        </w:p>
      </w:tc>
      <w:tc>
        <w:tcPr>
          <w:tcW w:w="3070" w:type="dxa"/>
        </w:tcPr>
        <w:p w14:paraId="16B32CE0" w14:textId="77777777" w:rsidR="00D42B99" w:rsidRPr="003A5361" w:rsidRDefault="00D42B99" w:rsidP="00D42B99">
          <w:pPr>
            <w:pStyle w:val="Koptekst"/>
          </w:pPr>
        </w:p>
      </w:tc>
      <w:tc>
        <w:tcPr>
          <w:tcW w:w="3070" w:type="dxa"/>
        </w:tcPr>
        <w:p w14:paraId="72CD4BA3" w14:textId="77777777" w:rsidR="00D42B99" w:rsidRPr="003A5361" w:rsidRDefault="00D42B99" w:rsidP="00D42B99">
          <w:pPr>
            <w:pStyle w:val="Koptekst"/>
            <w:ind w:right="-115"/>
            <w:jc w:val="right"/>
          </w:pPr>
        </w:p>
      </w:tc>
    </w:tr>
  </w:tbl>
  <w:p w14:paraId="2E1EFA72" w14:textId="08863072" w:rsidR="00D42B99" w:rsidRPr="003A5361" w:rsidRDefault="000A751F" w:rsidP="00D42B99">
    <w:pPr>
      <w:pStyle w:val="Voettekst"/>
      <w:pBdr>
        <w:top w:val="single" w:sz="2" w:space="1" w:color="auto"/>
      </w:pBdr>
      <w:ind w:left="-567" w:right="-567"/>
      <w:rPr>
        <w:color w:val="808080"/>
        <w:sz w:val="16"/>
        <w:szCs w:val="16"/>
      </w:rPr>
    </w:pPr>
    <w:r>
      <w:rPr>
        <w:noProof/>
      </w:rPr>
      <mc:AlternateContent>
        <mc:Choice Requires="wps">
          <w:drawing>
            <wp:anchor distT="0" distB="0" distL="114300" distR="114300" simplePos="0" relativeHeight="251658243" behindDoc="0" locked="0" layoutInCell="1" allowOverlap="1" wp14:anchorId="2E17A8B5" wp14:editId="08D257FD">
              <wp:simplePos x="0" y="0"/>
              <wp:positionH relativeFrom="column">
                <wp:posOffset>5785485</wp:posOffset>
              </wp:positionH>
              <wp:positionV relativeFrom="paragraph">
                <wp:posOffset>144145</wp:posOffset>
              </wp:positionV>
              <wp:extent cx="347980" cy="276860"/>
              <wp:effectExtent l="0" t="0" r="0" b="0"/>
              <wp:wrapNone/>
              <wp:docPr id="285302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473727A"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A8B5" id="_x0000_t202" coordsize="21600,21600" o:spt="202" path="m,l,21600r21600,l21600,xe">
              <v:stroke joinstyle="miter"/>
              <v:path gradientshapeok="t" o:connecttype="rect"/>
            </v:shapetype>
            <v:shape id="Text Box 2"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473727A"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757AACCB"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Voor meer informatie kunt u contact opnemen met:</w:t>
    </w:r>
  </w:p>
  <w:p w14:paraId="7E43EF96"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 xml:space="preserve">Mazda Motor </w:t>
    </w:r>
    <w:proofErr w:type="spellStart"/>
    <w:r>
      <w:rPr>
        <w:color w:val="808080"/>
        <w:sz w:val="16"/>
      </w:rPr>
      <w:t>Belux</w:t>
    </w:r>
    <w:proofErr w:type="spellEnd"/>
    <w:r>
      <w:rPr>
        <w:color w:val="808080"/>
        <w:sz w:val="16"/>
      </w:rPr>
      <w:t>, Blaasveldstraat 162, 2830 Willebroek</w:t>
    </w:r>
  </w:p>
  <w:p w14:paraId="0F4B59D6" w14:textId="53CBF08F" w:rsidR="009811AB" w:rsidRPr="003A5361" w:rsidRDefault="00D42B99" w:rsidP="00D42B99">
    <w:pPr>
      <w:pStyle w:val="Voettekst"/>
      <w:pBdr>
        <w:top w:val="single" w:sz="2" w:space="1" w:color="auto"/>
      </w:pBdr>
      <w:ind w:left="-567" w:right="-567"/>
      <w:rPr>
        <w:color w:val="808080"/>
        <w:sz w:val="16"/>
        <w:szCs w:val="16"/>
      </w:rPr>
    </w:pPr>
    <w:hyperlink r:id="rId1" w:history="1">
      <w:r>
        <w:rPr>
          <w:rStyle w:val="Hyperlink"/>
          <w:color w:val="023160"/>
          <w:sz w:val="16"/>
        </w:rPr>
        <w:t>mazda-press@mazdaeur.com</w:t>
      </w:r>
    </w:hyperlink>
    <w:r>
      <w:rPr>
        <w:color w:val="808080"/>
        <w:sz w:val="16"/>
      </w:rPr>
      <w:t xml:space="preserve"> </w:t>
    </w:r>
    <w:hyperlink r:id="rId2" w:history="1">
      <w:r w:rsidRPr="006D3FC9">
        <w:rPr>
          <w:rStyle w:val="Hyperlink"/>
          <w:sz w:val="16"/>
        </w:rPr>
        <w:t>www.mazda-press.</w:t>
      </w:r>
      <w:r w:rsidR="003C0C15" w:rsidRPr="006D3FC9">
        <w:rPr>
          <w:rStyle w:val="Hyperlink"/>
          <w:sz w:val="16"/>
        </w:rPr>
        <w:t>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3B3A" w14:textId="77777777" w:rsidR="009F66C3" w:rsidRDefault="009F66C3" w:rsidP="00972E15">
      <w:r>
        <w:separator/>
      </w:r>
    </w:p>
  </w:footnote>
  <w:footnote w:type="continuationSeparator" w:id="0">
    <w:p w14:paraId="6731D60B" w14:textId="77777777" w:rsidR="009F66C3" w:rsidRDefault="009F66C3"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2422" w14:textId="3DE7E9F9" w:rsidR="004D2F59" w:rsidRDefault="000A751F">
    <w:pPr>
      <w:pStyle w:val="Koptekst"/>
    </w:pPr>
    <w:r>
      <w:rPr>
        <w:noProof/>
      </w:rPr>
      <mc:AlternateContent>
        <mc:Choice Requires="wps">
          <w:drawing>
            <wp:anchor distT="0" distB="0" distL="0" distR="0" simplePos="0" relativeHeight="251658242" behindDoc="0" locked="0" layoutInCell="1" allowOverlap="1" wp14:anchorId="2B74C902" wp14:editId="026D8084">
              <wp:simplePos x="0" y="0"/>
              <wp:positionH relativeFrom="page">
                <wp:align>left</wp:align>
              </wp:positionH>
              <wp:positionV relativeFrom="page">
                <wp:align>top</wp:align>
              </wp:positionV>
              <wp:extent cx="443865" cy="443865"/>
              <wp:effectExtent l="0" t="0" r="0" b="0"/>
              <wp:wrapNone/>
              <wp:docPr id="1311199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9F3F67"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74C902" id="_x0000_t202" coordsize="21600,21600" o:spt="202" path="m,l,21600r21600,l21600,xe">
              <v:stroke joinstyle="miter"/>
              <v:path gradientshapeok="t" o:connecttype="rect"/>
            </v:shapetype>
            <v:shape id="Text Box 3" o:spid="_x0000_s1026" type="#_x0000_t202" style="position:absolute;margin-left:0;margin-top:0;width:34.95pt;height:34.9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639F3F67"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1D7B" w14:textId="4EFEE851" w:rsidR="00B447ED" w:rsidRPr="00682081" w:rsidRDefault="000A751F" w:rsidP="00682081">
    <w:pPr>
      <w:pStyle w:val="Kop3"/>
    </w:pPr>
    <w:bookmarkStart w:id="0" w:name="_Hlk200639521"/>
    <w:r>
      <w:rPr>
        <w:noProof/>
      </w:rPr>
      <w:drawing>
        <wp:anchor distT="0" distB="0" distL="114300" distR="114300" simplePos="0" relativeHeight="251658240" behindDoc="0" locked="1" layoutInCell="1" allowOverlap="1" wp14:anchorId="3A501A8F" wp14:editId="5DDEFF8F">
          <wp:simplePos x="0" y="0"/>
          <wp:positionH relativeFrom="page">
            <wp:posOffset>5756275</wp:posOffset>
          </wp:positionH>
          <wp:positionV relativeFrom="page">
            <wp:posOffset>540385</wp:posOffset>
          </wp:positionV>
          <wp:extent cx="1079500" cy="928370"/>
          <wp:effectExtent l="0" t="0" r="0" b="0"/>
          <wp:wrapNone/>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stretch>
                    <a:fillRect/>
                  </a:stretch>
                </pic:blipFill>
                <pic:spPr>
                  <a:xfrm>
                    <a:off x="0" y="0"/>
                    <a:ext cx="1079500" cy="92837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D9CB" w14:textId="4192E300" w:rsidR="004D2F59" w:rsidRDefault="000A751F">
    <w:pPr>
      <w:pStyle w:val="Koptekst"/>
    </w:pPr>
    <w:r>
      <w:rPr>
        <w:noProof/>
      </w:rPr>
      <mc:AlternateContent>
        <mc:Choice Requires="wps">
          <w:drawing>
            <wp:anchor distT="0" distB="0" distL="0" distR="0" simplePos="0" relativeHeight="251658241" behindDoc="0" locked="0" layoutInCell="1" allowOverlap="1" wp14:anchorId="5CAFE98A" wp14:editId="2E4C562E">
              <wp:simplePos x="0" y="0"/>
              <wp:positionH relativeFrom="page">
                <wp:align>left</wp:align>
              </wp:positionH>
              <wp:positionV relativeFrom="page">
                <wp:align>top</wp:align>
              </wp:positionV>
              <wp:extent cx="443865" cy="443865"/>
              <wp:effectExtent l="0" t="0" r="0" b="0"/>
              <wp:wrapNone/>
              <wp:docPr id="1120915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29209B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AFE98A" id="_x0000_t202" coordsize="21600,21600" o:spt="202" path="m,l,21600r21600,l21600,xe">
              <v:stroke joinstyle="miter"/>
              <v:path gradientshapeok="t" o:connecttype="rect"/>
            </v:shapetype>
            <v:shape id="Text Box 1" o:spid="_x0000_s1028"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529209B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6EDA70"/>
    <w:multiLevelType w:val="hybridMultilevel"/>
    <w:tmpl w:val="10060D92"/>
    <w:lvl w:ilvl="0" w:tplc="EECCA466">
      <w:start w:val="1"/>
      <w:numFmt w:val="bullet"/>
      <w:lvlText w:val=""/>
      <w:lvlJc w:val="left"/>
      <w:pPr>
        <w:ind w:left="720" w:hanging="360"/>
      </w:pPr>
      <w:rPr>
        <w:rFonts w:ascii="Wingdings" w:hAnsi="Wingdings" w:hint="default"/>
      </w:rPr>
    </w:lvl>
    <w:lvl w:ilvl="1" w:tplc="86E0A4C4">
      <w:start w:val="1"/>
      <w:numFmt w:val="bullet"/>
      <w:lvlText w:val="o"/>
      <w:lvlJc w:val="left"/>
      <w:pPr>
        <w:ind w:left="1440" w:hanging="360"/>
      </w:pPr>
      <w:rPr>
        <w:rFonts w:ascii="Courier New" w:hAnsi="Courier New" w:hint="default"/>
      </w:rPr>
    </w:lvl>
    <w:lvl w:ilvl="2" w:tplc="A4889FD0">
      <w:start w:val="1"/>
      <w:numFmt w:val="bullet"/>
      <w:lvlText w:val=""/>
      <w:lvlJc w:val="left"/>
      <w:pPr>
        <w:ind w:left="2160" w:hanging="360"/>
      </w:pPr>
      <w:rPr>
        <w:rFonts w:ascii="Wingdings" w:hAnsi="Wingdings" w:hint="default"/>
      </w:rPr>
    </w:lvl>
    <w:lvl w:ilvl="3" w:tplc="7AC419D6">
      <w:start w:val="1"/>
      <w:numFmt w:val="bullet"/>
      <w:lvlText w:val=""/>
      <w:lvlJc w:val="left"/>
      <w:pPr>
        <w:ind w:left="2880" w:hanging="360"/>
      </w:pPr>
      <w:rPr>
        <w:rFonts w:ascii="Symbol" w:hAnsi="Symbol" w:hint="default"/>
      </w:rPr>
    </w:lvl>
    <w:lvl w:ilvl="4" w:tplc="72745008">
      <w:start w:val="1"/>
      <w:numFmt w:val="bullet"/>
      <w:lvlText w:val="o"/>
      <w:lvlJc w:val="left"/>
      <w:pPr>
        <w:ind w:left="3600" w:hanging="360"/>
      </w:pPr>
      <w:rPr>
        <w:rFonts w:ascii="Courier New" w:hAnsi="Courier New" w:hint="default"/>
      </w:rPr>
    </w:lvl>
    <w:lvl w:ilvl="5" w:tplc="A01E3E4E">
      <w:start w:val="1"/>
      <w:numFmt w:val="bullet"/>
      <w:lvlText w:val=""/>
      <w:lvlJc w:val="left"/>
      <w:pPr>
        <w:ind w:left="4320" w:hanging="360"/>
      </w:pPr>
      <w:rPr>
        <w:rFonts w:ascii="Wingdings" w:hAnsi="Wingdings" w:hint="default"/>
      </w:rPr>
    </w:lvl>
    <w:lvl w:ilvl="6" w:tplc="8BFE2BF4">
      <w:start w:val="1"/>
      <w:numFmt w:val="bullet"/>
      <w:lvlText w:val=""/>
      <w:lvlJc w:val="left"/>
      <w:pPr>
        <w:ind w:left="5040" w:hanging="360"/>
      </w:pPr>
      <w:rPr>
        <w:rFonts w:ascii="Symbol" w:hAnsi="Symbol" w:hint="default"/>
      </w:rPr>
    </w:lvl>
    <w:lvl w:ilvl="7" w:tplc="79B45BC0">
      <w:start w:val="1"/>
      <w:numFmt w:val="bullet"/>
      <w:lvlText w:val="o"/>
      <w:lvlJc w:val="left"/>
      <w:pPr>
        <w:ind w:left="5760" w:hanging="360"/>
      </w:pPr>
      <w:rPr>
        <w:rFonts w:ascii="Courier New" w:hAnsi="Courier New" w:hint="default"/>
      </w:rPr>
    </w:lvl>
    <w:lvl w:ilvl="8" w:tplc="2D82302C">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21239">
    <w:abstractNumId w:val="2"/>
  </w:num>
  <w:num w:numId="2" w16cid:durableId="787966060">
    <w:abstractNumId w:val="4"/>
  </w:num>
  <w:num w:numId="3" w16cid:durableId="1176532305">
    <w:abstractNumId w:val="3"/>
  </w:num>
  <w:num w:numId="4" w16cid:durableId="2004773303">
    <w:abstractNumId w:val="2"/>
  </w:num>
  <w:num w:numId="5" w16cid:durableId="1613050314">
    <w:abstractNumId w:val="0"/>
  </w:num>
  <w:num w:numId="6" w16cid:durableId="2121365341">
    <w:abstractNumId w:val="1"/>
  </w:num>
  <w:num w:numId="7" w16cid:durableId="77524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7"/>
    <w:rsid w:val="0000100C"/>
    <w:rsid w:val="0002086A"/>
    <w:rsid w:val="000233B4"/>
    <w:rsid w:val="000237E6"/>
    <w:rsid w:val="00027FD3"/>
    <w:rsid w:val="00053407"/>
    <w:rsid w:val="00055B91"/>
    <w:rsid w:val="00065546"/>
    <w:rsid w:val="00070790"/>
    <w:rsid w:val="0007087B"/>
    <w:rsid w:val="0007372F"/>
    <w:rsid w:val="0007475E"/>
    <w:rsid w:val="0008284A"/>
    <w:rsid w:val="000A751F"/>
    <w:rsid w:val="000D492E"/>
    <w:rsid w:val="000D541D"/>
    <w:rsid w:val="000E7A8D"/>
    <w:rsid w:val="000F05C8"/>
    <w:rsid w:val="00102B1D"/>
    <w:rsid w:val="00154391"/>
    <w:rsid w:val="00157361"/>
    <w:rsid w:val="00162757"/>
    <w:rsid w:val="0017637E"/>
    <w:rsid w:val="001A44BF"/>
    <w:rsid w:val="001A7B11"/>
    <w:rsid w:val="001B427E"/>
    <w:rsid w:val="001B516D"/>
    <w:rsid w:val="001D4E86"/>
    <w:rsid w:val="001D5A45"/>
    <w:rsid w:val="001E607B"/>
    <w:rsid w:val="001F0243"/>
    <w:rsid w:val="00200E35"/>
    <w:rsid w:val="00222C74"/>
    <w:rsid w:val="002362E1"/>
    <w:rsid w:val="0025474A"/>
    <w:rsid w:val="00273EDD"/>
    <w:rsid w:val="00291F10"/>
    <w:rsid w:val="002A2DDB"/>
    <w:rsid w:val="002B04D3"/>
    <w:rsid w:val="002B613C"/>
    <w:rsid w:val="002D7AF7"/>
    <w:rsid w:val="002F468C"/>
    <w:rsid w:val="00301F30"/>
    <w:rsid w:val="003141F1"/>
    <w:rsid w:val="00314F79"/>
    <w:rsid w:val="003530B3"/>
    <w:rsid w:val="00357620"/>
    <w:rsid w:val="0036557E"/>
    <w:rsid w:val="00366AB2"/>
    <w:rsid w:val="003711C3"/>
    <w:rsid w:val="00377C27"/>
    <w:rsid w:val="00385BF8"/>
    <w:rsid w:val="003A5361"/>
    <w:rsid w:val="003A683F"/>
    <w:rsid w:val="003A72F1"/>
    <w:rsid w:val="003B1BD9"/>
    <w:rsid w:val="003B2C73"/>
    <w:rsid w:val="003B3C32"/>
    <w:rsid w:val="003B60C3"/>
    <w:rsid w:val="003C05AD"/>
    <w:rsid w:val="003C0C15"/>
    <w:rsid w:val="003E644C"/>
    <w:rsid w:val="003F01FC"/>
    <w:rsid w:val="003F530A"/>
    <w:rsid w:val="004028B3"/>
    <w:rsid w:val="00404F1C"/>
    <w:rsid w:val="004064CF"/>
    <w:rsid w:val="00433E7D"/>
    <w:rsid w:val="00463EEF"/>
    <w:rsid w:val="00465BCB"/>
    <w:rsid w:val="004C249C"/>
    <w:rsid w:val="004C2C2A"/>
    <w:rsid w:val="004C595C"/>
    <w:rsid w:val="004D1CEA"/>
    <w:rsid w:val="004D2F59"/>
    <w:rsid w:val="004D5674"/>
    <w:rsid w:val="004E1D85"/>
    <w:rsid w:val="0050545D"/>
    <w:rsid w:val="005214DD"/>
    <w:rsid w:val="005537E3"/>
    <w:rsid w:val="00563AB7"/>
    <w:rsid w:val="005643C0"/>
    <w:rsid w:val="0056522C"/>
    <w:rsid w:val="00567981"/>
    <w:rsid w:val="00574E05"/>
    <w:rsid w:val="005861A2"/>
    <w:rsid w:val="00586D4C"/>
    <w:rsid w:val="005B2DD9"/>
    <w:rsid w:val="005B3907"/>
    <w:rsid w:val="005B4396"/>
    <w:rsid w:val="005C0743"/>
    <w:rsid w:val="005C2090"/>
    <w:rsid w:val="005D1201"/>
    <w:rsid w:val="005D4A36"/>
    <w:rsid w:val="005E79C6"/>
    <w:rsid w:val="005F027B"/>
    <w:rsid w:val="005F106B"/>
    <w:rsid w:val="00641877"/>
    <w:rsid w:val="00650DC1"/>
    <w:rsid w:val="0065460D"/>
    <w:rsid w:val="006561BA"/>
    <w:rsid w:val="00665218"/>
    <w:rsid w:val="006767D3"/>
    <w:rsid w:val="00682081"/>
    <w:rsid w:val="006962AA"/>
    <w:rsid w:val="006B0215"/>
    <w:rsid w:val="006B7F34"/>
    <w:rsid w:val="006D3FC9"/>
    <w:rsid w:val="006F1710"/>
    <w:rsid w:val="006F1CE6"/>
    <w:rsid w:val="006F5DF0"/>
    <w:rsid w:val="006F7D9E"/>
    <w:rsid w:val="00705130"/>
    <w:rsid w:val="0070694F"/>
    <w:rsid w:val="00714762"/>
    <w:rsid w:val="007151FD"/>
    <w:rsid w:val="007201D1"/>
    <w:rsid w:val="00725614"/>
    <w:rsid w:val="00727798"/>
    <w:rsid w:val="007447BB"/>
    <w:rsid w:val="00791029"/>
    <w:rsid w:val="007B73B7"/>
    <w:rsid w:val="007D45FD"/>
    <w:rsid w:val="007E2F07"/>
    <w:rsid w:val="007E686C"/>
    <w:rsid w:val="00821EEF"/>
    <w:rsid w:val="008261E6"/>
    <w:rsid w:val="00827DDD"/>
    <w:rsid w:val="00835E40"/>
    <w:rsid w:val="00836271"/>
    <w:rsid w:val="008370DA"/>
    <w:rsid w:val="008453F5"/>
    <w:rsid w:val="00862BE0"/>
    <w:rsid w:val="00872E07"/>
    <w:rsid w:val="008914EE"/>
    <w:rsid w:val="008964A8"/>
    <w:rsid w:val="008A49EE"/>
    <w:rsid w:val="008B6BA3"/>
    <w:rsid w:val="008C542B"/>
    <w:rsid w:val="008D2E6C"/>
    <w:rsid w:val="008D4E76"/>
    <w:rsid w:val="008E2D6C"/>
    <w:rsid w:val="008F5FB8"/>
    <w:rsid w:val="00915A07"/>
    <w:rsid w:val="00922498"/>
    <w:rsid w:val="00925BB2"/>
    <w:rsid w:val="0092621B"/>
    <w:rsid w:val="0093738A"/>
    <w:rsid w:val="00961B5F"/>
    <w:rsid w:val="00962028"/>
    <w:rsid w:val="00964BA0"/>
    <w:rsid w:val="00972E15"/>
    <w:rsid w:val="009811AB"/>
    <w:rsid w:val="009938DB"/>
    <w:rsid w:val="00996E58"/>
    <w:rsid w:val="009A1EE4"/>
    <w:rsid w:val="009A53FA"/>
    <w:rsid w:val="009A541A"/>
    <w:rsid w:val="009B6EC3"/>
    <w:rsid w:val="009C0606"/>
    <w:rsid w:val="009C5BA2"/>
    <w:rsid w:val="009D2360"/>
    <w:rsid w:val="009F66C3"/>
    <w:rsid w:val="00A01922"/>
    <w:rsid w:val="00A12C8D"/>
    <w:rsid w:val="00A163DF"/>
    <w:rsid w:val="00A22F67"/>
    <w:rsid w:val="00A3539C"/>
    <w:rsid w:val="00A63D62"/>
    <w:rsid w:val="00A6675D"/>
    <w:rsid w:val="00A71A05"/>
    <w:rsid w:val="00A91FB3"/>
    <w:rsid w:val="00AB2B46"/>
    <w:rsid w:val="00AE665C"/>
    <w:rsid w:val="00AF29EE"/>
    <w:rsid w:val="00AF3209"/>
    <w:rsid w:val="00AF4C18"/>
    <w:rsid w:val="00AF744A"/>
    <w:rsid w:val="00B017CD"/>
    <w:rsid w:val="00B151EA"/>
    <w:rsid w:val="00B16CF2"/>
    <w:rsid w:val="00B41641"/>
    <w:rsid w:val="00B447ED"/>
    <w:rsid w:val="00B454E7"/>
    <w:rsid w:val="00B5599C"/>
    <w:rsid w:val="00B82C74"/>
    <w:rsid w:val="00B87402"/>
    <w:rsid w:val="00B96D40"/>
    <w:rsid w:val="00BA72D6"/>
    <w:rsid w:val="00BB07BF"/>
    <w:rsid w:val="00BB5D39"/>
    <w:rsid w:val="00BB729F"/>
    <w:rsid w:val="00BC1F87"/>
    <w:rsid w:val="00BD3E0B"/>
    <w:rsid w:val="00BD45D2"/>
    <w:rsid w:val="00BD6CC9"/>
    <w:rsid w:val="00BD7197"/>
    <w:rsid w:val="00BE147C"/>
    <w:rsid w:val="00BE49D5"/>
    <w:rsid w:val="00BF150C"/>
    <w:rsid w:val="00BF6F68"/>
    <w:rsid w:val="00C12398"/>
    <w:rsid w:val="00C26146"/>
    <w:rsid w:val="00C304B9"/>
    <w:rsid w:val="00C36F89"/>
    <w:rsid w:val="00C40347"/>
    <w:rsid w:val="00C43E78"/>
    <w:rsid w:val="00C43F15"/>
    <w:rsid w:val="00C44F71"/>
    <w:rsid w:val="00C97D52"/>
    <w:rsid w:val="00CA5B5D"/>
    <w:rsid w:val="00CB54FF"/>
    <w:rsid w:val="00CC5EF8"/>
    <w:rsid w:val="00CD1856"/>
    <w:rsid w:val="00CD199A"/>
    <w:rsid w:val="00CD7402"/>
    <w:rsid w:val="00CF058C"/>
    <w:rsid w:val="00CF0E45"/>
    <w:rsid w:val="00CF55C1"/>
    <w:rsid w:val="00CF65CB"/>
    <w:rsid w:val="00D033F0"/>
    <w:rsid w:val="00D03719"/>
    <w:rsid w:val="00D03E56"/>
    <w:rsid w:val="00D076D0"/>
    <w:rsid w:val="00D24B2B"/>
    <w:rsid w:val="00D42B99"/>
    <w:rsid w:val="00D468B9"/>
    <w:rsid w:val="00D6129B"/>
    <w:rsid w:val="00D843DF"/>
    <w:rsid w:val="00D91BFD"/>
    <w:rsid w:val="00D96F05"/>
    <w:rsid w:val="00DB6422"/>
    <w:rsid w:val="00DC018F"/>
    <w:rsid w:val="00DC032D"/>
    <w:rsid w:val="00DE28DD"/>
    <w:rsid w:val="00DE3E5B"/>
    <w:rsid w:val="00DF38A4"/>
    <w:rsid w:val="00E14929"/>
    <w:rsid w:val="00E24D0A"/>
    <w:rsid w:val="00E269D4"/>
    <w:rsid w:val="00E62995"/>
    <w:rsid w:val="00E8495B"/>
    <w:rsid w:val="00E84A9C"/>
    <w:rsid w:val="00EA4D59"/>
    <w:rsid w:val="00EA689B"/>
    <w:rsid w:val="00EB23C3"/>
    <w:rsid w:val="00EB77DB"/>
    <w:rsid w:val="00ED3489"/>
    <w:rsid w:val="00ED4C5F"/>
    <w:rsid w:val="00EE4F6F"/>
    <w:rsid w:val="00EF4697"/>
    <w:rsid w:val="00F067EF"/>
    <w:rsid w:val="00F171FC"/>
    <w:rsid w:val="00F2313F"/>
    <w:rsid w:val="00F231CB"/>
    <w:rsid w:val="00F31CF7"/>
    <w:rsid w:val="00F502C9"/>
    <w:rsid w:val="00F63CC0"/>
    <w:rsid w:val="00F65681"/>
    <w:rsid w:val="00F719B7"/>
    <w:rsid w:val="00F74E53"/>
    <w:rsid w:val="00F77427"/>
    <w:rsid w:val="00F92874"/>
    <w:rsid w:val="00FB55A3"/>
    <w:rsid w:val="00FC0056"/>
    <w:rsid w:val="00FC2BBC"/>
    <w:rsid w:val="00FD5D60"/>
    <w:rsid w:val="00FE58E3"/>
    <w:rsid w:val="013FA041"/>
    <w:rsid w:val="066F9CEB"/>
    <w:rsid w:val="18DB7932"/>
    <w:rsid w:val="19F8BB8C"/>
    <w:rsid w:val="23EEFA39"/>
    <w:rsid w:val="2C91EC6B"/>
    <w:rsid w:val="43F186D7"/>
    <w:rsid w:val="49A62824"/>
    <w:rsid w:val="4AA6FF9B"/>
    <w:rsid w:val="4AB12D6A"/>
    <w:rsid w:val="54E3D7CB"/>
    <w:rsid w:val="5648CD09"/>
    <w:rsid w:val="57A1E07E"/>
    <w:rsid w:val="6115D215"/>
    <w:rsid w:val="616EB9E1"/>
    <w:rsid w:val="63504460"/>
    <w:rsid w:val="65D2AC86"/>
    <w:rsid w:val="67EEE89F"/>
    <w:rsid w:val="78E0E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1190"/>
  <w14:defaultImageDpi w14:val="32767"/>
  <w15:docId w15:val="{87F3B7D2-20C4-4C43-BA5E-E70F7B63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Yu Mincho" w:hAnsi="Mazda Type"/>
      <w:szCs w:val="24"/>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Calibr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Calibr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link w:val="Ballontekst"/>
    <w:uiPriority w:val="99"/>
    <w:semiHidden/>
    <w:rsid w:val="00C97D52"/>
    <w:rPr>
      <w:rFonts w:ascii="Tahoma" w:eastAsia="Yu Mincho" w:hAnsi="Tahoma" w:cs="Tahoma"/>
      <w:sz w:val="16"/>
      <w:szCs w:val="16"/>
      <w:lang w:eastAsia="de-DE"/>
    </w:rPr>
  </w:style>
  <w:style w:type="character" w:styleId="GevolgdeHyperlink">
    <w:name w:val="FollowedHyperlink"/>
    <w:uiPriority w:val="99"/>
    <w:semiHidden/>
    <w:unhideWhenUsed/>
    <w:rsid w:val="00862BE0"/>
    <w:rPr>
      <w:color w:val="954F72"/>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link w:val="Tekstopmerking"/>
    <w:uiPriority w:val="99"/>
    <w:rsid w:val="008C542B"/>
    <w:rPr>
      <w:rFonts w:eastAsia="Yu Mincho"/>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link w:val="Onderwerpvanopmerking"/>
    <w:uiPriority w:val="99"/>
    <w:semiHidden/>
    <w:rsid w:val="008C542B"/>
    <w:rPr>
      <w:rFonts w:eastAsia="Yu Mincho"/>
      <w:b/>
      <w:bCs/>
      <w:sz w:val="20"/>
      <w:szCs w:val="20"/>
      <w:lang w:eastAsia="de-DE"/>
    </w:rPr>
  </w:style>
  <w:style w:type="paragraph" w:styleId="Revisie">
    <w:name w:val="Revision"/>
    <w:hidden/>
    <w:uiPriority w:val="99"/>
    <w:semiHidden/>
    <w:rsid w:val="006F1CE6"/>
    <w:rPr>
      <w:rFonts w:eastAsia="Yu Mincho"/>
      <w:sz w:val="24"/>
      <w:szCs w:val="24"/>
      <w:lang w:eastAsia="de-DE"/>
    </w:rPr>
  </w:style>
  <w:style w:type="paragraph" w:styleId="Voetnoottekst">
    <w:name w:val="footnote text"/>
    <w:basedOn w:val="Standaard"/>
    <w:link w:val="VoetnoottekstChar"/>
    <w:uiPriority w:val="99"/>
    <w:semiHidden/>
    <w:unhideWhenUsed/>
    <w:qFormat/>
    <w:rsid w:val="0025474A"/>
    <w:rPr>
      <w:szCs w:val="20"/>
    </w:rPr>
  </w:style>
  <w:style w:type="character" w:customStyle="1" w:styleId="VoetnoottekstChar">
    <w:name w:val="Voetnoottekst Char"/>
    <w:link w:val="Voetnoottekst"/>
    <w:uiPriority w:val="99"/>
    <w:semiHidden/>
    <w:qFormat/>
    <w:rsid w:val="0025474A"/>
    <w:rPr>
      <w:rFonts w:eastAsia="Yu Mincho"/>
      <w:sz w:val="20"/>
      <w:szCs w:val="20"/>
      <w:lang w:eastAsia="de-DE"/>
    </w:rPr>
  </w:style>
  <w:style w:type="character" w:styleId="Voetnootmarkering">
    <w:name w:val="footnote reference"/>
    <w:uiPriority w:val="99"/>
    <w:semiHidden/>
    <w:unhideWhenUsed/>
    <w:qFormat/>
    <w:rsid w:val="0025474A"/>
    <w:rPr>
      <w:vertAlign w:val="superscript"/>
    </w:rPr>
  </w:style>
  <w:style w:type="character" w:customStyle="1" w:styleId="Kop1Char">
    <w:name w:val="Kop 1 Char"/>
    <w:link w:val="Kop1"/>
    <w:uiPriority w:val="9"/>
    <w:rsid w:val="00E24D0A"/>
    <w:rPr>
      <w:rFonts w:ascii="Mazda Type Medium" w:eastAsia="Yu Mincho" w:hAnsi="Mazda Type Medium"/>
      <w:caps/>
      <w:sz w:val="32"/>
      <w:szCs w:val="32"/>
      <w:lang w:eastAsia="de-DE"/>
    </w:rPr>
  </w:style>
  <w:style w:type="character" w:customStyle="1" w:styleId="Kop2Char">
    <w:name w:val="Kop 2 Char"/>
    <w:link w:val="Kop2"/>
    <w:uiPriority w:val="9"/>
    <w:rsid w:val="002D7AF7"/>
    <w:rPr>
      <w:rFonts w:ascii="Mazda Type" w:eastAsia="Yu Mincho" w:hAnsi="Mazda Type"/>
      <w:sz w:val="21"/>
      <w:szCs w:val="21"/>
      <w:lang w:val="nl-BE" w:eastAsia="de-DE"/>
    </w:rPr>
  </w:style>
  <w:style w:type="character" w:customStyle="1" w:styleId="Kop3Char">
    <w:name w:val="Kop 3 Char"/>
    <w:aliases w:val="Letter head Char"/>
    <w:link w:val="Kop3"/>
    <w:uiPriority w:val="9"/>
    <w:rsid w:val="004C595C"/>
    <w:rPr>
      <w:rFonts w:ascii="Mazda Type" w:eastAsia="Yu Mincho" w:hAnsi="Mazda Type"/>
      <w:b/>
      <w:bCs/>
      <w:caps/>
      <w:spacing w:val="20"/>
      <w:sz w:val="20"/>
      <w:lang w:eastAsia="de-DE"/>
    </w:rPr>
  </w:style>
  <w:style w:type="character" w:customStyle="1" w:styleId="Kop4Char">
    <w:name w:val="Kop 4 Char"/>
    <w:link w:val="Kop4"/>
    <w:uiPriority w:val="9"/>
    <w:semiHidden/>
    <w:rsid w:val="00053407"/>
    <w:rPr>
      <w:rFonts w:ascii="Calibri Light" w:eastAsia="Yu Gothic Light" w:hAnsi="Calibri Light" w:cs="Times New Roman"/>
      <w:i/>
      <w:iCs/>
      <w:color w:val="2F5496"/>
      <w:sz w:val="20"/>
      <w:lang w:eastAsia="de-DE"/>
    </w:rPr>
  </w:style>
  <w:style w:type="character" w:styleId="Intensievebenadrukking">
    <w:name w:val="Intense Emphasis"/>
    <w:uiPriority w:val="21"/>
    <w:qFormat/>
    <w:rsid w:val="00A01922"/>
    <w:rPr>
      <w:i/>
      <w:iCs/>
      <w:color w:val="auto"/>
    </w:rPr>
  </w:style>
  <w:style w:type="character" w:styleId="Intensieveverwijzing">
    <w:name w:val="Intense Referenc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link w:val="Duidelijkcitaat"/>
    <w:uiPriority w:val="30"/>
    <w:rsid w:val="00A01922"/>
    <w:rPr>
      <w:rFonts w:ascii="Mazda Type" w:eastAsia="Yu Mincho" w:hAnsi="Mazda Type"/>
      <w:i/>
      <w:iCs/>
      <w:sz w:val="20"/>
      <w:lang w:val="nl-BE" w:eastAsia="ja-JP"/>
    </w:rPr>
  </w:style>
  <w:style w:type="paragraph" w:styleId="Geenafstand">
    <w:name w:val="No Spacing"/>
    <w:autoRedefine/>
    <w:uiPriority w:val="1"/>
    <w:qFormat/>
    <w:rsid w:val="00B82C74"/>
    <w:rPr>
      <w:rFonts w:ascii="Mazda Type" w:eastAsia="Yu Mincho" w:hAnsi="Mazda Type"/>
      <w:szCs w:val="24"/>
      <w:lang w:eastAsia="de-DE"/>
    </w:rPr>
  </w:style>
  <w:style w:type="character" w:styleId="Onopgelostemelding">
    <w:name w:val="Unresolved Mention"/>
    <w:uiPriority w:val="99"/>
    <w:semiHidden/>
    <w:unhideWhenUsed/>
    <w:rsid w:val="00D42B99"/>
    <w:rPr>
      <w:color w:val="605E5C"/>
      <w:shd w:val="clear" w:color="auto" w:fill="E1DFDD"/>
    </w:rPr>
  </w:style>
  <w:style w:type="paragraph" w:customStyle="1" w:styleId="Subtitle">
    <w:name w:val="Sub title"/>
    <w:basedOn w:val="Kop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nl-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mazdaeur-my.sharepoint.com/personal/gemoetsp_mazdaeur_com/Documents/Persberichten/2025/www.mazda-press.be"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9" ma:contentTypeDescription="Create a new document." ma:contentTypeScope="" ma:versionID="67ab9e2717f80cccf30bde34015e2e3d">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4a4399067527458f5879e22b7606b807"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75172-D25F-4260-9C05-4FB24BA86184}">
  <ds:schemaRefs>
    <ds:schemaRef ds:uri="http://schemas.microsoft.com/office/2006/metadata/properties"/>
    <ds:schemaRef ds:uri="http://schemas.microsoft.com/office/infopath/2007/PartnerControls"/>
    <ds:schemaRef ds:uri="3399f6dd-ffc2-4c89-b4be-7838c087c6be"/>
    <ds:schemaRef ds:uri="befcf9f5-d604-489f-a3cf-2a8ab85bb126"/>
    <ds:schemaRef ds:uri="7901b946-1d05-4f24-95e2-4dfb14242708"/>
    <ds:schemaRef ds:uri="28ecf437-f8ad-48bd-ba0c-57e24f16d8c2"/>
  </ds:schemaRefs>
</ds:datastoreItem>
</file>

<file path=customXml/itemProps2.xml><?xml version="1.0" encoding="utf-8"?>
<ds:datastoreItem xmlns:ds="http://schemas.openxmlformats.org/officeDocument/2006/customXml" ds:itemID="{B01AC512-0425-4BD7-8C95-72474D3F024E}">
  <ds:schemaRefs>
    <ds:schemaRef ds:uri="http://schemas.microsoft.com/sharepoint/v3/contenttype/forms"/>
  </ds:schemaRefs>
</ds:datastoreItem>
</file>

<file path=customXml/itemProps3.xml><?xml version="1.0" encoding="utf-8"?>
<ds:datastoreItem xmlns:ds="http://schemas.openxmlformats.org/officeDocument/2006/customXml" ds:itemID="{9A854236-7562-4B87-A7BB-13EDA8201F98}">
  <ds:schemaRefs>
    <ds:schemaRef ds:uri="http://schemas.openxmlformats.org/officeDocument/2006/bibliography"/>
  </ds:schemaRefs>
</ds:datastoreItem>
</file>

<file path=customXml/itemProps4.xml><?xml version="1.0" encoding="utf-8"?>
<ds:datastoreItem xmlns:ds="http://schemas.openxmlformats.org/officeDocument/2006/customXml" ds:itemID="{261FBFD5-5DA6-4C9B-8A6F-023B976D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3724</Characters>
  <Application>Microsoft Office Word</Application>
  <DocSecurity>0</DocSecurity>
  <Lines>31</Lines>
  <Paragraphs>8</Paragraphs>
  <ScaleCrop>false</ScaleCrop>
  <Company>Mazda Motor Logistics Europe</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Lesbats, Raphael</dc:creator>
  <cp:keywords/>
  <dc:description/>
  <cp:lastModifiedBy>Gemoets, Peter</cp:lastModifiedBy>
  <cp:revision>2</cp:revision>
  <cp:lastPrinted>2025-06-12T14:04:00Z</cp:lastPrinted>
  <dcterms:created xsi:type="dcterms:W3CDTF">2025-09-03T09:17:00Z</dcterms:created>
  <dcterms:modified xsi:type="dcterms:W3CDTF">2025-09-03T09:17:00Z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ies>
</file>